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18306" w14:textId="49F1842C" w:rsidR="00F848E3" w:rsidRDefault="00F848E3">
      <w:pPr>
        <w:rPr>
          <w:color w:val="000000"/>
          <w:spacing w:val="-1"/>
          <w:sz w:val="28"/>
          <w:szCs w:val="28"/>
        </w:rPr>
      </w:pPr>
    </w:p>
    <w:p w14:paraId="708A0336" w14:textId="77777777" w:rsidR="007A2C79" w:rsidRPr="007A2C79" w:rsidRDefault="007A2C79" w:rsidP="007A2C79">
      <w:pPr>
        <w:jc w:val="center"/>
        <w:rPr>
          <w:b/>
          <w:color w:val="1F4E79" w:themeColor="accent5" w:themeShade="80"/>
          <w:spacing w:val="20"/>
          <w:sz w:val="28"/>
          <w:szCs w:val="28"/>
        </w:rPr>
      </w:pPr>
      <w:r w:rsidRPr="003119BF">
        <w:rPr>
          <w:b/>
          <w:color w:val="1F4E79" w:themeColor="accent5" w:themeShade="80"/>
          <w:spacing w:val="20"/>
          <w:sz w:val="28"/>
          <w:szCs w:val="28"/>
          <w:lang w:val="en-US"/>
        </w:rPr>
        <w:t>V</w:t>
      </w:r>
      <w:r w:rsidRPr="003119BF">
        <w:rPr>
          <w:b/>
          <w:color w:val="1F4E79" w:themeColor="accent5" w:themeShade="80"/>
          <w:spacing w:val="20"/>
          <w:sz w:val="28"/>
          <w:szCs w:val="28"/>
        </w:rPr>
        <w:t xml:space="preserve"> Международная научно-практическая конференция </w:t>
      </w:r>
    </w:p>
    <w:p w14:paraId="05EA079A" w14:textId="0AC0F5C1" w:rsidR="00F848E3" w:rsidRPr="003119BF" w:rsidRDefault="00F848E3" w:rsidP="00F848E3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/>
          <w:color w:val="000000"/>
          <w:sz w:val="28"/>
          <w:szCs w:val="28"/>
        </w:rPr>
      </w:pPr>
    </w:p>
    <w:p w14:paraId="52B29208" w14:textId="0B73A969" w:rsidR="003119BF" w:rsidRPr="003119BF" w:rsidRDefault="003119BF" w:rsidP="003119BF">
      <w:pPr>
        <w:jc w:val="center"/>
        <w:rPr>
          <w:b/>
          <w:color w:val="1F4E79" w:themeColor="accent5" w:themeShade="80"/>
          <w:spacing w:val="20"/>
          <w:sz w:val="28"/>
          <w:szCs w:val="28"/>
        </w:rPr>
      </w:pPr>
      <w:r w:rsidRPr="003119BF">
        <w:rPr>
          <w:b/>
          <w:color w:val="1F4E79" w:themeColor="accent5" w:themeShade="80"/>
          <w:spacing w:val="20"/>
          <w:sz w:val="28"/>
          <w:szCs w:val="28"/>
        </w:rPr>
        <w:t>«</w:t>
      </w:r>
      <w:proofErr w:type="spellStart"/>
      <w:r w:rsidRPr="003119BF">
        <w:rPr>
          <w:b/>
          <w:color w:val="1F4E79" w:themeColor="accent5" w:themeShade="80"/>
          <w:spacing w:val="20"/>
          <w:sz w:val="28"/>
          <w:szCs w:val="28"/>
        </w:rPr>
        <w:t>Медиатекст</w:t>
      </w:r>
      <w:proofErr w:type="spellEnd"/>
      <w:r w:rsidRPr="003119BF">
        <w:rPr>
          <w:b/>
          <w:color w:val="1F4E79" w:themeColor="accent5" w:themeShade="80"/>
          <w:spacing w:val="20"/>
          <w:sz w:val="28"/>
          <w:szCs w:val="28"/>
        </w:rPr>
        <w:t xml:space="preserve"> в новой технологической среде: достижения и проблемы» </w:t>
      </w:r>
    </w:p>
    <w:p w14:paraId="6D5136BB" w14:textId="77777777" w:rsidR="00F848E3" w:rsidRPr="007A2C79" w:rsidRDefault="00F848E3" w:rsidP="00F848E3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/>
          <w:color w:val="000000"/>
          <w:sz w:val="28"/>
          <w:szCs w:val="28"/>
        </w:rPr>
      </w:pPr>
    </w:p>
    <w:p w14:paraId="1F17D729" w14:textId="0A68BBB0" w:rsidR="00F848E3" w:rsidRPr="003119BF" w:rsidRDefault="003119BF" w:rsidP="00F848E3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Cs/>
          <w:color w:val="000000"/>
          <w:sz w:val="28"/>
          <w:szCs w:val="28"/>
        </w:rPr>
      </w:pPr>
      <w:r w:rsidRPr="003119BF">
        <w:rPr>
          <w:bCs/>
          <w:color w:val="000000"/>
          <w:sz w:val="28"/>
          <w:szCs w:val="28"/>
        </w:rPr>
        <w:t>Челябинский государственный университет, факультет журналистики, 2</w:t>
      </w:r>
      <w:r>
        <w:rPr>
          <w:bCs/>
          <w:color w:val="000000"/>
          <w:sz w:val="28"/>
          <w:szCs w:val="28"/>
        </w:rPr>
        <w:t>6</w:t>
      </w:r>
      <w:r w:rsidRPr="003119BF">
        <w:rPr>
          <w:bCs/>
          <w:color w:val="000000"/>
          <w:sz w:val="28"/>
          <w:szCs w:val="28"/>
        </w:rPr>
        <w:t>–28 февраля 2027 года</w:t>
      </w:r>
    </w:p>
    <w:p w14:paraId="2B1162B1" w14:textId="77777777" w:rsidR="00F848E3" w:rsidRPr="003119BF" w:rsidRDefault="00F848E3" w:rsidP="00F848E3">
      <w:pPr>
        <w:pBdr>
          <w:top w:val="nil"/>
          <w:left w:val="nil"/>
          <w:bottom w:val="nil"/>
          <w:right w:val="nil"/>
          <w:between w:val="nil"/>
        </w:pBdr>
        <w:contextualSpacing/>
        <w:jc w:val="center"/>
        <w:rPr>
          <w:bCs/>
          <w:color w:val="000000"/>
          <w:sz w:val="28"/>
          <w:szCs w:val="28"/>
        </w:rPr>
      </w:pPr>
    </w:p>
    <w:p w14:paraId="42D3C957" w14:textId="48C1B321" w:rsidR="003119BF" w:rsidRPr="009E41D5" w:rsidRDefault="003119BF" w:rsidP="003119BF">
      <w:pPr>
        <w:pStyle w:val="a8"/>
        <w:jc w:val="both"/>
        <w:rPr>
          <w:color w:val="7030A0"/>
        </w:rPr>
      </w:pPr>
      <w:r>
        <w:rPr>
          <w:rFonts w:ascii="TimesNewRomanPSMT" w:hAnsi="TimesNewRomanPSMT"/>
          <w:sz w:val="28"/>
          <w:szCs w:val="28"/>
        </w:rPr>
        <w:t xml:space="preserve">Факультет журналистики Челябинского государственного </w:t>
      </w:r>
      <w:r w:rsidR="007D511D">
        <w:rPr>
          <w:rFonts w:ascii="TimesNewRomanPSMT" w:hAnsi="TimesNewRomanPSMT"/>
          <w:sz w:val="28"/>
          <w:szCs w:val="28"/>
        </w:rPr>
        <w:t xml:space="preserve">университета </w:t>
      </w:r>
      <w:r>
        <w:rPr>
          <w:rFonts w:ascii="TimesNewRomanPSMT" w:hAnsi="TimesNewRomanPSMT"/>
          <w:sz w:val="28"/>
          <w:szCs w:val="28"/>
        </w:rPr>
        <w:t xml:space="preserve">открывает прием заявок на </w:t>
      </w:r>
      <w:r>
        <w:rPr>
          <w:rFonts w:ascii="TimesNewRomanPSMT" w:hAnsi="TimesNewRomanPSMT"/>
          <w:sz w:val="28"/>
          <w:szCs w:val="28"/>
          <w:lang w:val="en-US"/>
        </w:rPr>
        <w:t>V</w:t>
      </w:r>
      <w:r>
        <w:rPr>
          <w:rFonts w:ascii="TimesNewRomanPSMT" w:hAnsi="TimesNewRomanPSMT"/>
          <w:sz w:val="28"/>
          <w:szCs w:val="28"/>
        </w:rPr>
        <w:t xml:space="preserve"> Международную научно-практическую конференцию </w:t>
      </w:r>
      <w:r>
        <w:rPr>
          <w:rFonts w:ascii="TimesNewRomanPS" w:hAnsi="TimesNewRomanPS"/>
          <w:b/>
          <w:bCs/>
          <w:sz w:val="28"/>
          <w:szCs w:val="28"/>
        </w:rPr>
        <w:t>«</w:t>
      </w:r>
      <w:proofErr w:type="spellStart"/>
      <w:r>
        <w:rPr>
          <w:rFonts w:ascii="TimesNewRomanPS" w:hAnsi="TimesNewRomanPS"/>
          <w:b/>
          <w:bCs/>
          <w:sz w:val="28"/>
          <w:szCs w:val="28"/>
        </w:rPr>
        <w:t>Медиатекст</w:t>
      </w:r>
      <w:proofErr w:type="spellEnd"/>
      <w:r>
        <w:rPr>
          <w:rFonts w:ascii="TimesNewRomanPS" w:hAnsi="TimesNewRomanPS"/>
          <w:b/>
          <w:bCs/>
          <w:sz w:val="28"/>
          <w:szCs w:val="28"/>
        </w:rPr>
        <w:t xml:space="preserve"> в новой технологической среде: достижения и проблемы» </w:t>
      </w:r>
      <w:r>
        <w:rPr>
          <w:rFonts w:ascii="TimesNewRomanPSMT" w:hAnsi="TimesNewRomanPSMT"/>
          <w:sz w:val="28"/>
          <w:szCs w:val="28"/>
        </w:rPr>
        <w:t>(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>26–28 февраля 2027 г</w:t>
      </w:r>
      <w:r w:rsidRPr="009E41D5">
        <w:rPr>
          <w:rFonts w:ascii="TimesNewRomanPS" w:hAnsi="TimesNewRomanPS"/>
          <w:b/>
          <w:bCs/>
          <w:i/>
          <w:iCs/>
          <w:color w:val="7030A0"/>
          <w:sz w:val="28"/>
          <w:szCs w:val="28"/>
        </w:rPr>
        <w:t xml:space="preserve">.). </w:t>
      </w:r>
      <w:r w:rsidR="009E41D5" w:rsidRPr="009E41D5">
        <w:rPr>
          <w:rFonts w:ascii="TimesNewRomanPS" w:hAnsi="TimesNewRomanPS"/>
          <w:b/>
          <w:bCs/>
          <w:color w:val="7030A0"/>
          <w:sz w:val="28"/>
          <w:szCs w:val="28"/>
        </w:rPr>
        <w:t xml:space="preserve">Конференция </w:t>
      </w:r>
      <w:r w:rsidR="007D511D">
        <w:rPr>
          <w:rFonts w:ascii="TimesNewRomanPS" w:hAnsi="TimesNewRomanPS"/>
          <w:b/>
          <w:bCs/>
          <w:color w:val="7030A0"/>
          <w:sz w:val="28"/>
          <w:szCs w:val="28"/>
        </w:rPr>
        <w:t xml:space="preserve">посвящена </w:t>
      </w:r>
      <w:r w:rsidR="00C1358F">
        <w:rPr>
          <w:rFonts w:ascii="TimesNewRomanPS" w:hAnsi="TimesNewRomanPS"/>
          <w:b/>
          <w:bCs/>
          <w:color w:val="7030A0"/>
          <w:sz w:val="28"/>
          <w:szCs w:val="28"/>
        </w:rPr>
        <w:t>40-</w:t>
      </w:r>
      <w:r w:rsidR="009E41D5" w:rsidRPr="009E41D5">
        <w:rPr>
          <w:rFonts w:ascii="TimesNewRomanPS" w:hAnsi="TimesNewRomanPS"/>
          <w:b/>
          <w:bCs/>
          <w:color w:val="7030A0"/>
          <w:sz w:val="28"/>
          <w:szCs w:val="28"/>
        </w:rPr>
        <w:t>лети</w:t>
      </w:r>
      <w:r w:rsidR="007D511D">
        <w:rPr>
          <w:rFonts w:ascii="TimesNewRomanPS" w:hAnsi="TimesNewRomanPS"/>
          <w:b/>
          <w:bCs/>
          <w:color w:val="7030A0"/>
          <w:sz w:val="28"/>
          <w:szCs w:val="28"/>
        </w:rPr>
        <w:t>ю</w:t>
      </w:r>
      <w:r w:rsidR="009E41D5" w:rsidRPr="009E41D5">
        <w:rPr>
          <w:rFonts w:ascii="TimesNewRomanPS" w:hAnsi="TimesNewRomanPS"/>
          <w:b/>
          <w:bCs/>
          <w:color w:val="7030A0"/>
          <w:sz w:val="28"/>
          <w:szCs w:val="28"/>
        </w:rPr>
        <w:t xml:space="preserve"> </w:t>
      </w:r>
      <w:r w:rsidR="00C1358F">
        <w:rPr>
          <w:rFonts w:ascii="TimesNewRomanPS" w:hAnsi="TimesNewRomanPS"/>
          <w:b/>
          <w:bCs/>
          <w:color w:val="7030A0"/>
          <w:sz w:val="28"/>
          <w:szCs w:val="28"/>
        </w:rPr>
        <w:t>журналистского образования на Южном Урале.</w:t>
      </w:r>
      <w:r w:rsidR="009E41D5" w:rsidRPr="009E41D5">
        <w:rPr>
          <w:rFonts w:ascii="TimesNewRomanPS" w:hAnsi="TimesNewRomanPS"/>
          <w:b/>
          <w:bCs/>
          <w:color w:val="7030A0"/>
          <w:sz w:val="28"/>
          <w:szCs w:val="28"/>
        </w:rPr>
        <w:t xml:space="preserve"> </w:t>
      </w:r>
    </w:p>
    <w:p w14:paraId="51DFEEBD" w14:textId="0244140C" w:rsidR="003119BF" w:rsidRDefault="003119BF" w:rsidP="003119BF">
      <w:pPr>
        <w:pStyle w:val="a8"/>
      </w:pPr>
      <w:r>
        <w:rPr>
          <w:rFonts w:ascii="TimesNewRomanPSMT" w:hAnsi="TimesNewRomanPSMT"/>
          <w:sz w:val="28"/>
          <w:szCs w:val="28"/>
        </w:rPr>
        <w:t>Конференция «</w:t>
      </w:r>
      <w:proofErr w:type="spellStart"/>
      <w:r w:rsidRPr="003119BF">
        <w:rPr>
          <w:rFonts w:ascii="TimesNewRomanPS" w:hAnsi="TimesNewRomanPS"/>
          <w:sz w:val="28"/>
          <w:szCs w:val="28"/>
        </w:rPr>
        <w:t>Медиатекст</w:t>
      </w:r>
      <w:proofErr w:type="spellEnd"/>
      <w:r w:rsidRPr="003119BF">
        <w:rPr>
          <w:rFonts w:ascii="TimesNewRomanPS" w:hAnsi="TimesNewRomanPS"/>
          <w:sz w:val="28"/>
          <w:szCs w:val="28"/>
        </w:rPr>
        <w:t xml:space="preserve"> в новой технологической среде: достижения и проблемы</w:t>
      </w:r>
      <w:r>
        <w:rPr>
          <w:rFonts w:ascii="TimesNewRomanPSMT" w:hAnsi="TimesNewRomanPSMT"/>
          <w:sz w:val="28"/>
          <w:szCs w:val="28"/>
        </w:rPr>
        <w:t>» проводится раз в четыре года факультет</w:t>
      </w:r>
      <w:r w:rsidR="00F52148">
        <w:rPr>
          <w:rFonts w:ascii="TimesNewRomanPSMT" w:hAnsi="TimesNewRomanPSMT"/>
          <w:sz w:val="28"/>
          <w:szCs w:val="28"/>
        </w:rPr>
        <w:t>ом</w:t>
      </w:r>
      <w:r>
        <w:rPr>
          <w:rFonts w:ascii="TimesNewRomanPSMT" w:hAnsi="TimesNewRomanPSMT"/>
          <w:sz w:val="28"/>
          <w:szCs w:val="28"/>
        </w:rPr>
        <w:t xml:space="preserve"> журналистики </w:t>
      </w:r>
      <w:r w:rsidR="00F52148">
        <w:rPr>
          <w:rFonts w:ascii="TimesNewRomanPSMT" w:hAnsi="TimesNewRomanPSMT"/>
          <w:sz w:val="28"/>
          <w:szCs w:val="28"/>
        </w:rPr>
        <w:t>ЧелГУ с 2006 года</w:t>
      </w:r>
      <w:r>
        <w:rPr>
          <w:rFonts w:ascii="TimesNewRomanPSMT" w:hAnsi="TimesNewRomanPSMT"/>
          <w:sz w:val="28"/>
          <w:szCs w:val="28"/>
        </w:rPr>
        <w:t xml:space="preserve">. </w:t>
      </w:r>
    </w:p>
    <w:p w14:paraId="16D6A43A" w14:textId="7BB1A5ED" w:rsidR="003119BF" w:rsidRDefault="003119BF" w:rsidP="003119BF">
      <w:pPr>
        <w:pStyle w:val="a8"/>
        <w:rPr>
          <w:rFonts w:ascii="TimesNewRomanPSMT" w:hAnsi="TimesNewRomanPSMT"/>
          <w:sz w:val="28"/>
          <w:szCs w:val="28"/>
        </w:rPr>
      </w:pPr>
      <w:r>
        <w:rPr>
          <w:rFonts w:ascii="TimesNewRomanPS" w:hAnsi="TimesNewRomanPS"/>
          <w:i/>
          <w:iCs/>
          <w:sz w:val="28"/>
          <w:szCs w:val="28"/>
        </w:rPr>
        <w:t>Цель конференции 202</w:t>
      </w:r>
      <w:r w:rsidR="00F52148">
        <w:rPr>
          <w:rFonts w:ascii="TimesNewRomanPS" w:hAnsi="TimesNewRomanPS"/>
          <w:i/>
          <w:iCs/>
          <w:sz w:val="28"/>
          <w:szCs w:val="28"/>
        </w:rPr>
        <w:t>7</w:t>
      </w:r>
      <w:r>
        <w:rPr>
          <w:rFonts w:ascii="TimesNewRomanPS" w:hAnsi="TimesNewRomanPS"/>
          <w:i/>
          <w:iCs/>
          <w:sz w:val="28"/>
          <w:szCs w:val="28"/>
        </w:rPr>
        <w:t xml:space="preserve"> года</w:t>
      </w:r>
      <w:r>
        <w:rPr>
          <w:rFonts w:ascii="TimesNewRomanPSMT" w:hAnsi="TimesNewRomanPSMT"/>
          <w:sz w:val="28"/>
          <w:szCs w:val="28"/>
        </w:rPr>
        <w:t xml:space="preserve">: </w:t>
      </w:r>
      <w:r w:rsidR="002870FC" w:rsidRPr="002870FC">
        <w:rPr>
          <w:rFonts w:ascii="TimesNewRomanPSMT" w:hAnsi="TimesNewRomanPSMT"/>
          <w:sz w:val="28"/>
          <w:szCs w:val="28"/>
        </w:rPr>
        <w:t xml:space="preserve">определить актуальное состояние и теоретические перспективы </w:t>
      </w:r>
      <w:proofErr w:type="spellStart"/>
      <w:r w:rsidR="002870FC" w:rsidRPr="002870FC">
        <w:rPr>
          <w:rFonts w:ascii="TimesNewRomanPSMT" w:hAnsi="TimesNewRomanPSMT"/>
          <w:sz w:val="28"/>
          <w:szCs w:val="28"/>
        </w:rPr>
        <w:t>медиатекста</w:t>
      </w:r>
      <w:proofErr w:type="spellEnd"/>
      <w:r w:rsidR="002870FC" w:rsidRPr="002870FC">
        <w:rPr>
          <w:rFonts w:ascii="TimesNewRomanPSMT" w:hAnsi="TimesNewRomanPSMT"/>
          <w:sz w:val="28"/>
          <w:szCs w:val="28"/>
        </w:rPr>
        <w:t xml:space="preserve"> в </w:t>
      </w:r>
      <w:r w:rsidR="00F52148">
        <w:rPr>
          <w:rFonts w:ascii="TimesNewRomanPSMT" w:hAnsi="TimesNewRomanPSMT"/>
          <w:sz w:val="28"/>
          <w:szCs w:val="28"/>
        </w:rPr>
        <w:t xml:space="preserve">условиях агрессии технологической среды, вторгающейся в </w:t>
      </w:r>
      <w:proofErr w:type="spellStart"/>
      <w:r w:rsidR="00F52148">
        <w:rPr>
          <w:rFonts w:ascii="TimesNewRomanPSMT" w:hAnsi="TimesNewRomanPSMT"/>
          <w:sz w:val="28"/>
          <w:szCs w:val="28"/>
        </w:rPr>
        <w:t>медиапроизводство</w:t>
      </w:r>
      <w:proofErr w:type="spellEnd"/>
      <w:r w:rsidR="00F52148">
        <w:rPr>
          <w:rFonts w:ascii="TimesNewRomanPSMT" w:hAnsi="TimesNewRomanPSMT"/>
          <w:sz w:val="28"/>
          <w:szCs w:val="28"/>
        </w:rPr>
        <w:t xml:space="preserve"> как </w:t>
      </w:r>
      <w:r w:rsidR="00F52148" w:rsidRPr="00F52148">
        <w:rPr>
          <w:rFonts w:ascii="TimesNewRomanPSMT" w:hAnsi="TimesNewRomanPSMT"/>
          <w:sz w:val="28"/>
          <w:szCs w:val="28"/>
        </w:rPr>
        <w:t xml:space="preserve">полноправный </w:t>
      </w:r>
      <w:r w:rsidR="00F52148">
        <w:rPr>
          <w:rFonts w:ascii="TimesNewRomanPSMT" w:hAnsi="TimesNewRomanPSMT"/>
          <w:sz w:val="28"/>
          <w:szCs w:val="28"/>
        </w:rPr>
        <w:t>(</w:t>
      </w:r>
      <w:r w:rsidR="00F52148" w:rsidRPr="00F52148">
        <w:rPr>
          <w:rFonts w:ascii="TimesNewRomanPSMT" w:hAnsi="TimesNewRomanPSMT"/>
          <w:sz w:val="28"/>
          <w:szCs w:val="28"/>
        </w:rPr>
        <w:t>со</w:t>
      </w:r>
      <w:r w:rsidR="00F52148">
        <w:rPr>
          <w:rFonts w:ascii="TimesNewRomanPSMT" w:hAnsi="TimesNewRomanPSMT"/>
          <w:sz w:val="28"/>
          <w:szCs w:val="28"/>
        </w:rPr>
        <w:t>)</w:t>
      </w:r>
      <w:r w:rsidR="00F52148" w:rsidRPr="00F52148">
        <w:rPr>
          <w:rFonts w:ascii="TimesNewRomanPSMT" w:hAnsi="TimesNewRomanPSMT"/>
          <w:sz w:val="28"/>
          <w:szCs w:val="28"/>
        </w:rPr>
        <w:t>автор, цензор, генератор, фильтр и дистрибьютор смыслов</w:t>
      </w:r>
      <w:r>
        <w:rPr>
          <w:rFonts w:ascii="TimesNewRomanPSMT" w:hAnsi="TimesNewRomanPSMT"/>
          <w:sz w:val="28"/>
          <w:szCs w:val="28"/>
        </w:rPr>
        <w:t xml:space="preserve">. </w:t>
      </w:r>
    </w:p>
    <w:p w14:paraId="3FE7B91D" w14:textId="41E8AF7C" w:rsidR="00F52148" w:rsidRDefault="00F52148" w:rsidP="00F52148">
      <w:pPr>
        <w:pStyle w:val="a8"/>
        <w:rPr>
          <w:rFonts w:ascii="TimesNewRomanPSMT" w:hAnsi="TimesNewRomanPSMT"/>
          <w:sz w:val="28"/>
          <w:szCs w:val="28"/>
        </w:rPr>
      </w:pPr>
      <w:r w:rsidRPr="00F52148">
        <w:rPr>
          <w:rFonts w:ascii="TimesNewRomanPSMT" w:hAnsi="TimesNewRomanPSMT"/>
          <w:sz w:val="28"/>
          <w:szCs w:val="28"/>
        </w:rPr>
        <w:t>Мы хот</w:t>
      </w:r>
      <w:r>
        <w:rPr>
          <w:rFonts w:ascii="TimesNewRomanPSMT" w:hAnsi="TimesNewRomanPSMT"/>
          <w:sz w:val="28"/>
          <w:szCs w:val="28"/>
        </w:rPr>
        <w:t>ели бы</w:t>
      </w:r>
      <w:r w:rsidRPr="00F52148">
        <w:rPr>
          <w:rFonts w:ascii="TimesNewRomanPSMT" w:hAnsi="TimesNewRomanPSMT"/>
          <w:sz w:val="28"/>
          <w:szCs w:val="28"/>
        </w:rPr>
        <w:t xml:space="preserve"> не просто зафиксировать изменения, но </w:t>
      </w:r>
      <w:r w:rsidR="00B9228B">
        <w:rPr>
          <w:rFonts w:ascii="TimesNewRomanPSMT" w:hAnsi="TimesNewRomanPSMT"/>
          <w:sz w:val="28"/>
          <w:szCs w:val="28"/>
        </w:rPr>
        <w:t xml:space="preserve">и </w:t>
      </w:r>
      <w:r w:rsidRPr="00F52148">
        <w:rPr>
          <w:rFonts w:ascii="TimesNewRomanPSMT" w:hAnsi="TimesNewRomanPSMT"/>
          <w:sz w:val="28"/>
          <w:szCs w:val="28"/>
        </w:rPr>
        <w:t>предложить рабочие модели описания, классификации</w:t>
      </w:r>
      <w:r w:rsidR="00B9228B">
        <w:rPr>
          <w:rFonts w:ascii="TimesNewRomanPSMT" w:hAnsi="TimesNewRomanPSMT"/>
          <w:sz w:val="28"/>
          <w:szCs w:val="28"/>
        </w:rPr>
        <w:t>,</w:t>
      </w:r>
      <w:r w:rsidRPr="00F52148">
        <w:rPr>
          <w:rFonts w:ascii="TimesNewRomanPSMT" w:hAnsi="TimesNewRomanPSMT"/>
          <w:sz w:val="28"/>
          <w:szCs w:val="28"/>
        </w:rPr>
        <w:t xml:space="preserve"> критики текста в </w:t>
      </w:r>
      <w:proofErr w:type="spellStart"/>
      <w:r w:rsidRPr="00F52148">
        <w:rPr>
          <w:rFonts w:ascii="TimesNewRomanPSMT" w:hAnsi="TimesNewRomanPSMT"/>
          <w:sz w:val="28"/>
          <w:szCs w:val="28"/>
        </w:rPr>
        <w:t>техносреде</w:t>
      </w:r>
      <w:proofErr w:type="spellEnd"/>
      <w:r>
        <w:rPr>
          <w:rFonts w:ascii="TimesNewRomanPSMT" w:hAnsi="TimesNewRomanPSMT"/>
          <w:sz w:val="28"/>
          <w:szCs w:val="28"/>
        </w:rPr>
        <w:t xml:space="preserve">, наполненной искусственной </w:t>
      </w:r>
      <w:proofErr w:type="spellStart"/>
      <w:r>
        <w:rPr>
          <w:rFonts w:ascii="TimesNewRomanPSMT" w:hAnsi="TimesNewRomanPSMT"/>
          <w:sz w:val="28"/>
          <w:szCs w:val="28"/>
        </w:rPr>
        <w:t>агентностью</w:t>
      </w:r>
      <w:proofErr w:type="spellEnd"/>
      <w:r w:rsidR="00B9228B">
        <w:rPr>
          <w:rFonts w:ascii="TimesNewRomanPSMT" w:hAnsi="TimesNewRomanPSMT"/>
          <w:sz w:val="28"/>
          <w:szCs w:val="28"/>
        </w:rPr>
        <w:t>; выявить модели его функционирования и репрезентации.</w:t>
      </w:r>
    </w:p>
    <w:p w14:paraId="430419CD" w14:textId="631235ED" w:rsidR="00F52148" w:rsidRDefault="00F52148" w:rsidP="003119BF">
      <w:pPr>
        <w:pStyle w:val="a8"/>
      </w:pPr>
      <w:r>
        <w:t>К участию в конференции приглашается широкий круг специалистов</w:t>
      </w:r>
      <w:r w:rsidR="00E66345">
        <w:t xml:space="preserve">, чья научная и практическая деятельность связана с </w:t>
      </w:r>
      <w:proofErr w:type="spellStart"/>
      <w:r w:rsidR="00725222">
        <w:t>медиапроизводством</w:t>
      </w:r>
      <w:proofErr w:type="spellEnd"/>
      <w:r w:rsidR="00725222">
        <w:t xml:space="preserve"> и исследованиями </w:t>
      </w:r>
      <w:proofErr w:type="spellStart"/>
      <w:r w:rsidR="00725222">
        <w:t>медиатекстов</w:t>
      </w:r>
      <w:proofErr w:type="spellEnd"/>
      <w:r w:rsidR="00725222">
        <w:t>; возможно участие аспирантов.</w:t>
      </w:r>
    </w:p>
    <w:p w14:paraId="602626DC" w14:textId="62E3F278" w:rsidR="003119BF" w:rsidRDefault="00725222" w:rsidP="003119BF">
      <w:pPr>
        <w:pStyle w:val="a8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>Планируются пленарные заседания, работа секций, мастер-классы и выездная сессия</w:t>
      </w:r>
      <w:r w:rsidR="00F32FAB">
        <w:rPr>
          <w:rFonts w:ascii="TimesNewRomanPSMT" w:hAnsi="TimesNewRomanPSMT"/>
          <w:sz w:val="28"/>
          <w:szCs w:val="28"/>
        </w:rPr>
        <w:t xml:space="preserve">, </w:t>
      </w:r>
      <w:r w:rsidR="00B9228B">
        <w:rPr>
          <w:rFonts w:ascii="TimesNewRomanPSMT" w:hAnsi="TimesNewRomanPSMT"/>
          <w:sz w:val="28"/>
          <w:szCs w:val="28"/>
        </w:rPr>
        <w:t xml:space="preserve">курсы повышения квалификации, </w:t>
      </w:r>
      <w:r w:rsidR="00F32FAB">
        <w:rPr>
          <w:rFonts w:ascii="TimesNewRomanPSMT" w:hAnsi="TimesNewRomanPSMT"/>
          <w:sz w:val="28"/>
          <w:szCs w:val="28"/>
        </w:rPr>
        <w:t>а также культурная программа.</w:t>
      </w:r>
    </w:p>
    <w:p w14:paraId="08EE58B4" w14:textId="77777777" w:rsidR="00725222" w:rsidRDefault="00725222" w:rsidP="003119BF">
      <w:pPr>
        <w:pStyle w:val="a8"/>
        <w:rPr>
          <w:rFonts w:ascii="TimesNewRomanPSMT" w:hAnsi="TimesNewRomanPSMT"/>
          <w:sz w:val="28"/>
          <w:szCs w:val="28"/>
        </w:rPr>
      </w:pPr>
    </w:p>
    <w:p w14:paraId="445A6F72" w14:textId="6672F6C0" w:rsidR="00725222" w:rsidRDefault="00725222" w:rsidP="003119BF">
      <w:pPr>
        <w:pStyle w:val="a8"/>
        <w:rPr>
          <w:rFonts w:ascii="TimesNewRomanPSMT" w:hAnsi="TimesNewRomanPSMT"/>
          <w:sz w:val="28"/>
          <w:szCs w:val="28"/>
        </w:rPr>
      </w:pPr>
    </w:p>
    <w:p w14:paraId="2810D604" w14:textId="6F20EBB8" w:rsidR="00725222" w:rsidRDefault="00725222" w:rsidP="003119BF">
      <w:pPr>
        <w:pStyle w:val="a8"/>
        <w:rPr>
          <w:rFonts w:ascii="TimesNewRomanPSMT" w:hAnsi="TimesNewRomanPSMT"/>
          <w:sz w:val="28"/>
          <w:szCs w:val="28"/>
        </w:rPr>
      </w:pPr>
    </w:p>
    <w:p w14:paraId="7B28FD14" w14:textId="1847512B" w:rsidR="00725222" w:rsidRPr="0051019B" w:rsidRDefault="00725222" w:rsidP="003119BF">
      <w:pPr>
        <w:pStyle w:val="a8"/>
      </w:pPr>
    </w:p>
    <w:p w14:paraId="3C3767AD" w14:textId="77777777" w:rsidR="00F848E3" w:rsidRDefault="00F848E3" w:rsidP="00725222">
      <w:pPr>
        <w:tabs>
          <w:tab w:val="left" w:pos="567"/>
        </w:tabs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ОСНОВНЫЕ НАПРАВЛЕНИЯ РАБОТЫ КОНФЕРЕНЦИИ</w:t>
      </w:r>
    </w:p>
    <w:p w14:paraId="34912AF2" w14:textId="1CA50E0D" w:rsidR="00F848E3" w:rsidRDefault="00F848E3" w:rsidP="00F848E3">
      <w:pPr>
        <w:contextualSpacing/>
        <w:jc w:val="both"/>
        <w:rPr>
          <w:b/>
          <w:color w:val="000000"/>
          <w:sz w:val="28"/>
          <w:szCs w:val="28"/>
        </w:rPr>
      </w:pPr>
    </w:p>
    <w:p w14:paraId="2D98C6B7" w14:textId="7F970FB6" w:rsidR="00725222" w:rsidRPr="009E41D5" w:rsidRDefault="000D2767" w:rsidP="00725222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color w:val="000000"/>
          <w:spacing w:val="-1"/>
        </w:rPr>
        <w:t xml:space="preserve">Направление </w:t>
      </w:r>
      <w:r w:rsidR="00F848E3" w:rsidRPr="009E41D5">
        <w:rPr>
          <w:color w:val="000000"/>
          <w:spacing w:val="-1"/>
        </w:rPr>
        <w:t xml:space="preserve">1. </w:t>
      </w:r>
      <w:r w:rsidR="00282A79" w:rsidRPr="009E41D5">
        <w:rPr>
          <w:color w:val="0F1115"/>
          <w:sz w:val="30"/>
          <w:szCs w:val="30"/>
        </w:rPr>
        <w:t>Философия</w:t>
      </w:r>
      <w:r w:rsidR="00725222" w:rsidRPr="009E41D5">
        <w:rPr>
          <w:color w:val="0F1115"/>
          <w:sz w:val="30"/>
          <w:szCs w:val="30"/>
        </w:rPr>
        <w:t>, культурология</w:t>
      </w:r>
      <w:r w:rsidR="00282A79">
        <w:rPr>
          <w:color w:val="0F1115"/>
          <w:sz w:val="30"/>
          <w:szCs w:val="30"/>
        </w:rPr>
        <w:t>, аксиология</w:t>
      </w:r>
      <w:r w:rsidR="00725222" w:rsidRPr="009E41D5">
        <w:rPr>
          <w:color w:val="0F1115"/>
          <w:sz w:val="30"/>
          <w:szCs w:val="30"/>
        </w:rPr>
        <w:t xml:space="preserve">: что происходит с </w:t>
      </w:r>
      <w:proofErr w:type="spellStart"/>
      <w:r w:rsidR="00725222" w:rsidRPr="009E41D5">
        <w:rPr>
          <w:color w:val="0F1115"/>
          <w:sz w:val="30"/>
          <w:szCs w:val="30"/>
        </w:rPr>
        <w:t>медиатекстом</w:t>
      </w:r>
      <w:proofErr w:type="spellEnd"/>
      <w:r w:rsidR="00725222" w:rsidRPr="009E41D5">
        <w:rPr>
          <w:color w:val="0F1115"/>
          <w:sz w:val="30"/>
          <w:szCs w:val="30"/>
        </w:rPr>
        <w:t xml:space="preserve"> как феноменом</w:t>
      </w:r>
    </w:p>
    <w:p w14:paraId="5DC0098B" w14:textId="71288E67" w:rsidR="009E41D5" w:rsidRPr="009E41D5" w:rsidRDefault="009E41D5" w:rsidP="009E41D5">
      <w:pPr>
        <w:rPr>
          <w:i/>
          <w:iCs/>
          <w:color w:val="000000"/>
          <w:spacing w:val="-1"/>
          <w:sz w:val="28"/>
          <w:szCs w:val="28"/>
        </w:rPr>
      </w:pPr>
      <w:r w:rsidRPr="009E41D5">
        <w:rPr>
          <w:i/>
          <w:iCs/>
          <w:color w:val="000000"/>
          <w:spacing w:val="-1"/>
          <w:sz w:val="28"/>
          <w:szCs w:val="28"/>
        </w:rPr>
        <w:t xml:space="preserve">Философия </w:t>
      </w:r>
      <w:proofErr w:type="spellStart"/>
      <w:r w:rsidRPr="009E41D5">
        <w:rPr>
          <w:i/>
          <w:iCs/>
          <w:color w:val="000000"/>
          <w:spacing w:val="-1"/>
          <w:sz w:val="28"/>
          <w:szCs w:val="28"/>
        </w:rPr>
        <w:t>медиатекста</w:t>
      </w:r>
      <w:proofErr w:type="spellEnd"/>
      <w:r w:rsidRPr="009E41D5">
        <w:rPr>
          <w:i/>
          <w:iCs/>
          <w:color w:val="000000"/>
          <w:spacing w:val="-1"/>
          <w:sz w:val="28"/>
          <w:szCs w:val="28"/>
        </w:rPr>
        <w:t xml:space="preserve"> в технологическую эпоху</w:t>
      </w:r>
    </w:p>
    <w:p w14:paraId="2B3B0C70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1358F098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>Что есть «текст», когда он рождается нейросетью, транслируется голосовым ассистентом, потребляется в AR-очках и не имеет фиксированной материальной формы?</w:t>
      </w:r>
    </w:p>
    <w:p w14:paraId="5612AAC5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252E2035" w14:textId="30F1293E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Онтология </w:t>
      </w:r>
      <w:r w:rsidR="00282A79">
        <w:rPr>
          <w:color w:val="000000"/>
          <w:spacing w:val="-1"/>
          <w:sz w:val="28"/>
          <w:szCs w:val="28"/>
        </w:rPr>
        <w:t>«</w:t>
      </w:r>
      <w:r w:rsidRPr="009E41D5">
        <w:rPr>
          <w:color w:val="000000"/>
          <w:spacing w:val="-1"/>
          <w:sz w:val="28"/>
          <w:szCs w:val="28"/>
        </w:rPr>
        <w:t>текучего текста</w:t>
      </w:r>
      <w:r w:rsidR="00282A79">
        <w:rPr>
          <w:color w:val="000000"/>
          <w:spacing w:val="-1"/>
          <w:sz w:val="28"/>
          <w:szCs w:val="28"/>
        </w:rPr>
        <w:t>»</w:t>
      </w:r>
      <w:r w:rsidRPr="009E41D5">
        <w:rPr>
          <w:color w:val="000000"/>
          <w:spacing w:val="-1"/>
          <w:sz w:val="28"/>
          <w:szCs w:val="28"/>
        </w:rPr>
        <w:t>: исчезает ли различие между авторским высказыванием и алгори</w:t>
      </w:r>
      <w:r>
        <w:rPr>
          <w:color w:val="000000"/>
          <w:spacing w:val="-1"/>
          <w:sz w:val="28"/>
          <w:szCs w:val="28"/>
        </w:rPr>
        <w:t>т</w:t>
      </w:r>
      <w:r w:rsidRPr="009E41D5">
        <w:rPr>
          <w:color w:val="000000"/>
          <w:spacing w:val="-1"/>
          <w:sz w:val="28"/>
          <w:szCs w:val="28"/>
        </w:rPr>
        <w:t>мическим узором?</w:t>
      </w:r>
    </w:p>
    <w:p w14:paraId="75966685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25E7F148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proofErr w:type="spellStart"/>
      <w:r w:rsidRPr="009E41D5">
        <w:rPr>
          <w:color w:val="000000"/>
          <w:spacing w:val="-1"/>
          <w:sz w:val="28"/>
          <w:szCs w:val="28"/>
        </w:rPr>
        <w:t>Медиатекст</w:t>
      </w:r>
      <w:proofErr w:type="spellEnd"/>
      <w:r w:rsidRPr="009E41D5">
        <w:rPr>
          <w:color w:val="000000"/>
          <w:spacing w:val="-1"/>
          <w:sz w:val="28"/>
          <w:szCs w:val="28"/>
        </w:rPr>
        <w:t xml:space="preserve"> между правдой и постправдой: не как проблема верификации, а как философский вопрос о природе факта и доверия в эпоху машинной генерации.</w:t>
      </w:r>
    </w:p>
    <w:p w14:paraId="4E201F76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4163D692" w14:textId="3EEE5981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Можно ли говорить о «душе текста» сегодня? Ценностные измерения: искренность, уязвимость, риск, усилие </w:t>
      </w:r>
      <w:r>
        <w:rPr>
          <w:color w:val="000000"/>
          <w:spacing w:val="-1"/>
          <w:sz w:val="28"/>
          <w:szCs w:val="28"/>
        </w:rPr>
        <w:t>–</w:t>
      </w:r>
      <w:r w:rsidRPr="009E41D5">
        <w:rPr>
          <w:color w:val="000000"/>
          <w:spacing w:val="-1"/>
          <w:sz w:val="28"/>
          <w:szCs w:val="28"/>
        </w:rPr>
        <w:t xml:space="preserve"> что из этого воспроизводит ИИ, а что </w:t>
      </w:r>
      <w:r>
        <w:rPr>
          <w:color w:val="000000"/>
          <w:spacing w:val="-1"/>
          <w:sz w:val="28"/>
          <w:szCs w:val="28"/>
        </w:rPr>
        <w:t>–</w:t>
      </w:r>
      <w:r w:rsidRPr="009E41D5">
        <w:rPr>
          <w:color w:val="000000"/>
          <w:spacing w:val="-1"/>
          <w:sz w:val="28"/>
          <w:szCs w:val="28"/>
        </w:rPr>
        <w:t xml:space="preserve"> нет?</w:t>
      </w:r>
    </w:p>
    <w:p w14:paraId="2E2B7DAD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55811922" w14:textId="58EC72B1" w:rsidR="009E41D5" w:rsidRPr="009E41D5" w:rsidRDefault="009E41D5" w:rsidP="009E41D5">
      <w:pPr>
        <w:rPr>
          <w:i/>
          <w:iCs/>
          <w:color w:val="000000"/>
          <w:spacing w:val="-1"/>
          <w:sz w:val="28"/>
          <w:szCs w:val="28"/>
        </w:rPr>
      </w:pPr>
      <w:r w:rsidRPr="009E41D5">
        <w:rPr>
          <w:i/>
          <w:iCs/>
          <w:color w:val="000000"/>
          <w:spacing w:val="-1"/>
          <w:sz w:val="28"/>
          <w:szCs w:val="28"/>
        </w:rPr>
        <w:t xml:space="preserve">Культурология и антропология текста: как технологии меняют </w:t>
      </w:r>
      <w:proofErr w:type="gramStart"/>
      <w:r w:rsidRPr="009E41D5">
        <w:rPr>
          <w:i/>
          <w:iCs/>
          <w:color w:val="000000"/>
          <w:spacing w:val="-1"/>
          <w:sz w:val="28"/>
          <w:szCs w:val="28"/>
        </w:rPr>
        <w:t>человека</w:t>
      </w:r>
      <w:proofErr w:type="gramEnd"/>
      <w:r w:rsidRPr="009E41D5">
        <w:rPr>
          <w:i/>
          <w:iCs/>
          <w:color w:val="000000"/>
          <w:spacing w:val="-1"/>
          <w:sz w:val="28"/>
          <w:szCs w:val="28"/>
        </w:rPr>
        <w:t xml:space="preserve"> пишущего и читающего</w:t>
      </w:r>
    </w:p>
    <w:p w14:paraId="54AE0B89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33FD6CF9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>Практики медленного чтения и письма в эпоху скоростной генерации: возможно ли сохранить рефлексивное отношение к слову?</w:t>
      </w:r>
    </w:p>
    <w:p w14:paraId="1C4A5D02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6BDED351" w14:textId="6A615016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Цифровая аскеза: журналисты и писатели, сознательно отказывающиеся от </w:t>
      </w:r>
      <w:r>
        <w:rPr>
          <w:color w:val="000000"/>
          <w:spacing w:val="-1"/>
          <w:sz w:val="28"/>
          <w:szCs w:val="28"/>
        </w:rPr>
        <w:t>ИИ</w:t>
      </w:r>
      <w:r w:rsidRPr="009E41D5">
        <w:rPr>
          <w:color w:val="000000"/>
          <w:spacing w:val="-1"/>
          <w:sz w:val="28"/>
          <w:szCs w:val="28"/>
        </w:rPr>
        <w:t>. Почему и как они это делают? Это позиция или маргинализация?</w:t>
      </w:r>
    </w:p>
    <w:p w14:paraId="5E5DB01A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4B39C204" w14:textId="6A27372E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Культурная память и текст: когда нейросети обучаются на всем корпусе человеческой литературы </w:t>
      </w:r>
      <w:r>
        <w:rPr>
          <w:color w:val="000000"/>
          <w:spacing w:val="-1"/>
          <w:sz w:val="28"/>
          <w:szCs w:val="28"/>
        </w:rPr>
        <w:t>–</w:t>
      </w:r>
      <w:r w:rsidRPr="009E41D5">
        <w:rPr>
          <w:color w:val="000000"/>
          <w:spacing w:val="-1"/>
          <w:sz w:val="28"/>
          <w:szCs w:val="28"/>
        </w:rPr>
        <w:t xml:space="preserve"> чей голос мы слышим в сгенерированной фразе?</w:t>
      </w:r>
    </w:p>
    <w:p w14:paraId="01D4F4DD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28FBD63D" w14:textId="77777777" w:rsidR="00F30F7A" w:rsidRPr="00F30F7A" w:rsidRDefault="00F30F7A" w:rsidP="00F30F7A">
      <w:pPr>
        <w:rPr>
          <w:color w:val="000000"/>
          <w:spacing w:val="-1"/>
          <w:sz w:val="28"/>
          <w:szCs w:val="28"/>
        </w:rPr>
      </w:pPr>
      <w:r w:rsidRPr="00F30F7A">
        <w:rPr>
          <w:color w:val="000000"/>
          <w:spacing w:val="-1"/>
          <w:sz w:val="28"/>
          <w:szCs w:val="28"/>
        </w:rPr>
        <w:t>Исторические аналоги технологических вызовов: как журналистика реагировала на появление телеграфа, фотографии, радио, телевидения, веба (рецептивный аспект). Какие уроки этих трансформаций релевантны для текущей ИИ-экспансии.</w:t>
      </w:r>
    </w:p>
    <w:p w14:paraId="6056B002" w14:textId="77777777" w:rsidR="00F30F7A" w:rsidRPr="00F30F7A" w:rsidRDefault="00F30F7A" w:rsidP="00F30F7A">
      <w:pPr>
        <w:rPr>
          <w:color w:val="000000"/>
          <w:spacing w:val="-1"/>
          <w:sz w:val="28"/>
          <w:szCs w:val="28"/>
        </w:rPr>
      </w:pPr>
    </w:p>
    <w:p w14:paraId="7CF002B7" w14:textId="4F5F9BBC" w:rsidR="009E41D5" w:rsidRDefault="00F30F7A" w:rsidP="00F30F7A">
      <w:pPr>
        <w:rPr>
          <w:color w:val="000000"/>
          <w:spacing w:val="-1"/>
          <w:sz w:val="28"/>
          <w:szCs w:val="28"/>
        </w:rPr>
      </w:pPr>
      <w:r w:rsidRPr="00F30F7A">
        <w:rPr>
          <w:color w:val="000000"/>
          <w:spacing w:val="-1"/>
          <w:sz w:val="28"/>
          <w:szCs w:val="28"/>
        </w:rPr>
        <w:t xml:space="preserve">Этика, авторство и профессиональные стандарты в ретроспективе: как менялись (или консервировались) редакционные кодексы, нормы атрибуции и </w:t>
      </w:r>
      <w:r w:rsidRPr="00F30F7A">
        <w:rPr>
          <w:color w:val="000000"/>
          <w:spacing w:val="-1"/>
          <w:sz w:val="28"/>
          <w:szCs w:val="28"/>
        </w:rPr>
        <w:lastRenderedPageBreak/>
        <w:t>ответственности в ответ на новые технологии создания и распространения контента.</w:t>
      </w:r>
    </w:p>
    <w:p w14:paraId="5F0CC73B" w14:textId="77777777" w:rsidR="00F30F7A" w:rsidRPr="009E41D5" w:rsidRDefault="00F30F7A" w:rsidP="00F30F7A">
      <w:pPr>
        <w:rPr>
          <w:color w:val="000000"/>
          <w:spacing w:val="-1"/>
          <w:sz w:val="28"/>
          <w:szCs w:val="28"/>
        </w:rPr>
      </w:pPr>
    </w:p>
    <w:p w14:paraId="1EA5318D" w14:textId="7D7CBE31" w:rsidR="009E41D5" w:rsidRPr="009E41D5" w:rsidRDefault="009E41D5" w:rsidP="009E41D5">
      <w:pPr>
        <w:rPr>
          <w:i/>
          <w:iCs/>
          <w:color w:val="000000"/>
          <w:spacing w:val="-1"/>
          <w:sz w:val="28"/>
          <w:szCs w:val="28"/>
        </w:rPr>
      </w:pPr>
      <w:r w:rsidRPr="009E41D5">
        <w:rPr>
          <w:i/>
          <w:iCs/>
          <w:color w:val="000000"/>
          <w:spacing w:val="-1"/>
          <w:sz w:val="28"/>
          <w:szCs w:val="28"/>
        </w:rPr>
        <w:t>Новые форматы текстовых медиа: гибриды, возвращения, неожиданные союзы</w:t>
      </w:r>
    </w:p>
    <w:p w14:paraId="426AA67E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1082196D" w14:textId="25E428CA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>«</w:t>
      </w:r>
      <w:proofErr w:type="spellStart"/>
      <w:r w:rsidRPr="009E41D5">
        <w:rPr>
          <w:color w:val="000000"/>
          <w:spacing w:val="-1"/>
          <w:sz w:val="28"/>
          <w:szCs w:val="28"/>
        </w:rPr>
        <w:t>Zines</w:t>
      </w:r>
      <w:proofErr w:type="spellEnd"/>
      <w:r w:rsidRPr="009E41D5">
        <w:rPr>
          <w:color w:val="000000"/>
          <w:spacing w:val="-1"/>
          <w:sz w:val="28"/>
          <w:szCs w:val="28"/>
        </w:rPr>
        <w:t xml:space="preserve">» и малая пресса в цифровую эпоху: почему печатные самиздатовские брошюры возвращаются </w:t>
      </w:r>
      <w:r w:rsidR="00B9228B">
        <w:rPr>
          <w:color w:val="000000"/>
          <w:spacing w:val="-1"/>
          <w:sz w:val="28"/>
          <w:szCs w:val="28"/>
        </w:rPr>
        <w:t xml:space="preserve">и завоевывают аудиторию наравне </w:t>
      </w:r>
      <w:r w:rsidRPr="009E41D5">
        <w:rPr>
          <w:color w:val="000000"/>
          <w:spacing w:val="-1"/>
          <w:sz w:val="28"/>
          <w:szCs w:val="28"/>
        </w:rPr>
        <w:t>с телеграм-каналами? Эстетика ручного, шероховатого, индивидуального.</w:t>
      </w:r>
    </w:p>
    <w:p w14:paraId="6A16226B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6E334912" w14:textId="32870423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Гибриды журналистики с литературой: документальная проза, </w:t>
      </w:r>
      <w:proofErr w:type="spellStart"/>
      <w:r w:rsidRPr="009E41D5">
        <w:rPr>
          <w:color w:val="000000"/>
          <w:spacing w:val="-1"/>
          <w:sz w:val="28"/>
          <w:szCs w:val="28"/>
        </w:rPr>
        <w:t>автофикш</w:t>
      </w:r>
      <w:r>
        <w:rPr>
          <w:color w:val="000000"/>
          <w:spacing w:val="-1"/>
          <w:sz w:val="28"/>
          <w:szCs w:val="28"/>
        </w:rPr>
        <w:t>е</w:t>
      </w:r>
      <w:r w:rsidRPr="009E41D5">
        <w:rPr>
          <w:color w:val="000000"/>
          <w:spacing w:val="-1"/>
          <w:sz w:val="28"/>
          <w:szCs w:val="28"/>
        </w:rPr>
        <w:t>н</w:t>
      </w:r>
      <w:proofErr w:type="spellEnd"/>
      <w:r w:rsidRPr="009E41D5">
        <w:rPr>
          <w:color w:val="000000"/>
          <w:spacing w:val="-1"/>
          <w:sz w:val="28"/>
          <w:szCs w:val="28"/>
        </w:rPr>
        <w:t xml:space="preserve">, репортаж-эссе, «журналистика как литература» </w:t>
      </w:r>
      <w:r>
        <w:rPr>
          <w:color w:val="000000"/>
          <w:spacing w:val="-1"/>
          <w:sz w:val="28"/>
          <w:szCs w:val="28"/>
        </w:rPr>
        <w:t>–</w:t>
      </w:r>
      <w:r w:rsidRPr="009E41D5">
        <w:rPr>
          <w:color w:val="000000"/>
          <w:spacing w:val="-1"/>
          <w:sz w:val="28"/>
          <w:szCs w:val="28"/>
        </w:rPr>
        <w:t xml:space="preserve"> как эти формы чувствуют себя в среде, оптимизированной под новостной клик?</w:t>
      </w:r>
    </w:p>
    <w:p w14:paraId="40872E73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1D0DD5CF" w14:textId="3DEA0D2E" w:rsid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Подкаст-текст и текстовый подкаст: когда расшифровка становится самостоятельным жанром, а не </w:t>
      </w:r>
      <w:r>
        <w:rPr>
          <w:color w:val="000000"/>
          <w:spacing w:val="-1"/>
          <w:sz w:val="28"/>
          <w:szCs w:val="28"/>
        </w:rPr>
        <w:t>«</w:t>
      </w:r>
      <w:r w:rsidRPr="009E41D5">
        <w:rPr>
          <w:color w:val="000000"/>
          <w:spacing w:val="-1"/>
          <w:sz w:val="28"/>
          <w:szCs w:val="28"/>
        </w:rPr>
        <w:t>тенью</w:t>
      </w:r>
      <w:r>
        <w:rPr>
          <w:color w:val="000000"/>
          <w:spacing w:val="-1"/>
          <w:sz w:val="28"/>
          <w:szCs w:val="28"/>
        </w:rPr>
        <w:t>»</w:t>
      </w:r>
      <w:r w:rsidRPr="009E41D5">
        <w:rPr>
          <w:color w:val="000000"/>
          <w:spacing w:val="-1"/>
          <w:sz w:val="28"/>
          <w:szCs w:val="28"/>
        </w:rPr>
        <w:t xml:space="preserve"> аудио.</w:t>
      </w:r>
    </w:p>
    <w:p w14:paraId="2F68D077" w14:textId="77777777" w:rsidR="00C1358F" w:rsidRPr="009E41D5" w:rsidRDefault="00C1358F" w:rsidP="009E41D5">
      <w:pPr>
        <w:rPr>
          <w:color w:val="000000"/>
          <w:spacing w:val="-1"/>
          <w:sz w:val="28"/>
          <w:szCs w:val="28"/>
        </w:rPr>
      </w:pPr>
    </w:p>
    <w:p w14:paraId="3D427406" w14:textId="77777777" w:rsidR="00C1358F" w:rsidRDefault="00C1358F" w:rsidP="00C1358F">
      <w:pPr>
        <w:rPr>
          <w:color w:val="000000"/>
          <w:spacing w:val="-1"/>
          <w:sz w:val="28"/>
          <w:szCs w:val="28"/>
        </w:rPr>
      </w:pPr>
      <w:r w:rsidRPr="00C1358F">
        <w:rPr>
          <w:color w:val="000000"/>
          <w:spacing w:val="-1"/>
          <w:sz w:val="28"/>
          <w:szCs w:val="28"/>
        </w:rPr>
        <w:t>Текст внутри визуального контента (мемы, плакаты, скриншоты с титрами, динамическая типографика): что здесь главный носитель смысла – слово или образ?</w:t>
      </w:r>
    </w:p>
    <w:p w14:paraId="36D02C7C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6B47530E" w14:textId="2FCC1813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>Текст в иммерсивных средах: как пишут для VR, AR, голосовых интерфейсов и «умных» дисплеев без экранов? Потеря линейности, появление нов</w:t>
      </w:r>
      <w:r>
        <w:rPr>
          <w:color w:val="000000"/>
          <w:spacing w:val="-1"/>
          <w:sz w:val="28"/>
          <w:szCs w:val="28"/>
        </w:rPr>
        <w:t>ого</w:t>
      </w:r>
      <w:r w:rsidRPr="009E41D5">
        <w:rPr>
          <w:color w:val="000000"/>
          <w:spacing w:val="-1"/>
          <w:sz w:val="28"/>
          <w:szCs w:val="28"/>
        </w:rPr>
        <w:t xml:space="preserve"> синтаксис</w:t>
      </w:r>
      <w:r>
        <w:rPr>
          <w:color w:val="000000"/>
          <w:spacing w:val="-1"/>
          <w:sz w:val="28"/>
          <w:szCs w:val="28"/>
        </w:rPr>
        <w:t>а</w:t>
      </w:r>
      <w:r w:rsidRPr="009E41D5">
        <w:rPr>
          <w:color w:val="000000"/>
          <w:spacing w:val="-1"/>
          <w:sz w:val="28"/>
          <w:szCs w:val="28"/>
        </w:rPr>
        <w:t>.</w:t>
      </w:r>
    </w:p>
    <w:p w14:paraId="2A4A4144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7DB686DF" w14:textId="53729B3E" w:rsidR="009E41D5" w:rsidRDefault="00C1358F" w:rsidP="009E41D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</w:t>
      </w:r>
      <w:r w:rsidR="009E41D5" w:rsidRPr="009E41D5">
        <w:rPr>
          <w:color w:val="000000"/>
          <w:spacing w:val="-1"/>
          <w:sz w:val="28"/>
          <w:szCs w:val="28"/>
        </w:rPr>
        <w:t xml:space="preserve">окращение и удлинение: микротекст и лонгрид новой волны </w:t>
      </w:r>
      <w:r w:rsidR="009E41D5">
        <w:rPr>
          <w:color w:val="000000"/>
          <w:spacing w:val="-1"/>
          <w:sz w:val="28"/>
          <w:szCs w:val="28"/>
        </w:rPr>
        <w:t>–</w:t>
      </w:r>
      <w:r w:rsidR="009E41D5" w:rsidRPr="009E41D5">
        <w:rPr>
          <w:color w:val="000000"/>
          <w:spacing w:val="-1"/>
          <w:sz w:val="28"/>
          <w:szCs w:val="28"/>
        </w:rPr>
        <w:t xml:space="preserve"> что их объединяет и что разделяет?</w:t>
      </w:r>
    </w:p>
    <w:p w14:paraId="45DAD2E0" w14:textId="77777777" w:rsidR="00C1358F" w:rsidRPr="009E41D5" w:rsidRDefault="00C1358F" w:rsidP="009E41D5">
      <w:pPr>
        <w:rPr>
          <w:color w:val="000000"/>
          <w:spacing w:val="-1"/>
          <w:sz w:val="28"/>
          <w:szCs w:val="28"/>
        </w:rPr>
      </w:pPr>
    </w:p>
    <w:p w14:paraId="741CC019" w14:textId="77777777" w:rsidR="00C1358F" w:rsidRPr="009E41D5" w:rsidRDefault="00C1358F" w:rsidP="009E41D5">
      <w:pPr>
        <w:rPr>
          <w:color w:val="000000"/>
          <w:spacing w:val="-1"/>
          <w:sz w:val="28"/>
          <w:szCs w:val="28"/>
        </w:rPr>
      </w:pPr>
    </w:p>
    <w:p w14:paraId="4BB85FD5" w14:textId="637C2225" w:rsidR="009E41D5" w:rsidRPr="009E41D5" w:rsidRDefault="009E41D5" w:rsidP="009E41D5">
      <w:pPr>
        <w:rPr>
          <w:i/>
          <w:iCs/>
          <w:color w:val="000000"/>
          <w:spacing w:val="-1"/>
          <w:sz w:val="28"/>
          <w:szCs w:val="28"/>
        </w:rPr>
      </w:pPr>
      <w:proofErr w:type="spellStart"/>
      <w:r w:rsidRPr="009E41D5">
        <w:rPr>
          <w:i/>
          <w:iCs/>
          <w:color w:val="000000"/>
          <w:spacing w:val="-1"/>
          <w:sz w:val="28"/>
          <w:szCs w:val="28"/>
        </w:rPr>
        <w:t>Медиатекст</w:t>
      </w:r>
      <w:proofErr w:type="spellEnd"/>
      <w:r w:rsidRPr="009E41D5">
        <w:rPr>
          <w:i/>
          <w:iCs/>
          <w:color w:val="000000"/>
          <w:spacing w:val="-1"/>
          <w:sz w:val="28"/>
          <w:szCs w:val="28"/>
        </w:rPr>
        <w:t xml:space="preserve"> как исследовательская и педагогическая проблема </w:t>
      </w:r>
    </w:p>
    <w:p w14:paraId="7B4140A6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115A0B15" w14:textId="0097AAF6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Как изучать </w:t>
      </w:r>
      <w:proofErr w:type="spellStart"/>
      <w:r w:rsidRPr="009E41D5">
        <w:rPr>
          <w:color w:val="000000"/>
          <w:spacing w:val="-1"/>
          <w:sz w:val="28"/>
          <w:szCs w:val="28"/>
        </w:rPr>
        <w:t>медиатекст</w:t>
      </w:r>
      <w:proofErr w:type="spellEnd"/>
      <w:r w:rsidRPr="009E41D5">
        <w:rPr>
          <w:color w:val="000000"/>
          <w:spacing w:val="-1"/>
          <w:sz w:val="28"/>
          <w:szCs w:val="28"/>
        </w:rPr>
        <w:t xml:space="preserve">, когда он каждый день меняется под давлением технологий? Методологические вызовы: нужна ли новая дисциплина на стыке филологии, </w:t>
      </w:r>
      <w:r>
        <w:rPr>
          <w:color w:val="000000"/>
          <w:spacing w:val="-1"/>
          <w:sz w:val="28"/>
          <w:szCs w:val="28"/>
        </w:rPr>
        <w:t>программирования</w:t>
      </w:r>
      <w:r w:rsidRPr="009E41D5">
        <w:rPr>
          <w:color w:val="000000"/>
          <w:spacing w:val="-1"/>
          <w:sz w:val="28"/>
          <w:szCs w:val="28"/>
        </w:rPr>
        <w:t xml:space="preserve"> и </w:t>
      </w:r>
      <w:r>
        <w:rPr>
          <w:color w:val="000000"/>
          <w:spacing w:val="-1"/>
          <w:sz w:val="28"/>
          <w:szCs w:val="28"/>
        </w:rPr>
        <w:t>медиаисследований</w:t>
      </w:r>
      <w:r w:rsidRPr="009E41D5">
        <w:rPr>
          <w:color w:val="000000"/>
          <w:spacing w:val="-1"/>
          <w:sz w:val="28"/>
          <w:szCs w:val="28"/>
        </w:rPr>
        <w:t>?</w:t>
      </w:r>
    </w:p>
    <w:p w14:paraId="4667D1F6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17EEA017" w14:textId="6AC571E2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Какие инструменты анализа работают, а какие нет? Контент-анализ, </w:t>
      </w:r>
      <w:r w:rsidR="00282A79">
        <w:rPr>
          <w:color w:val="000000"/>
          <w:spacing w:val="-1"/>
          <w:sz w:val="28"/>
          <w:szCs w:val="28"/>
        </w:rPr>
        <w:t xml:space="preserve">концепт-анализ, </w:t>
      </w:r>
      <w:r w:rsidRPr="009E41D5">
        <w:rPr>
          <w:color w:val="000000"/>
          <w:spacing w:val="-1"/>
          <w:sz w:val="28"/>
          <w:szCs w:val="28"/>
        </w:rPr>
        <w:t xml:space="preserve">дискурс-анализ, </w:t>
      </w:r>
      <w:r w:rsidR="000D2767">
        <w:rPr>
          <w:color w:val="000000"/>
          <w:spacing w:val="-1"/>
          <w:sz w:val="28"/>
          <w:szCs w:val="28"/>
        </w:rPr>
        <w:t xml:space="preserve">мультимодальность, </w:t>
      </w:r>
      <w:r w:rsidRPr="009E41D5">
        <w:rPr>
          <w:color w:val="000000"/>
          <w:spacing w:val="-1"/>
          <w:sz w:val="28"/>
          <w:szCs w:val="28"/>
        </w:rPr>
        <w:t>семиотика, нарратология</w:t>
      </w:r>
      <w:r w:rsidR="000D2767">
        <w:rPr>
          <w:color w:val="000000"/>
          <w:spacing w:val="-1"/>
          <w:sz w:val="28"/>
          <w:szCs w:val="28"/>
        </w:rPr>
        <w:t>,</w:t>
      </w:r>
      <w:r w:rsidR="00494AC7">
        <w:rPr>
          <w:color w:val="000000"/>
          <w:spacing w:val="-1"/>
          <w:sz w:val="28"/>
          <w:szCs w:val="28"/>
        </w:rPr>
        <w:t xml:space="preserve"> рецептивный анализ,</w:t>
      </w:r>
      <w:r w:rsidR="000D2767">
        <w:rPr>
          <w:color w:val="000000"/>
          <w:spacing w:val="-1"/>
          <w:sz w:val="28"/>
          <w:szCs w:val="28"/>
        </w:rPr>
        <w:t xml:space="preserve"> </w:t>
      </w:r>
      <w:proofErr w:type="spellStart"/>
      <w:r w:rsidR="000D2767">
        <w:rPr>
          <w:color w:val="000000"/>
          <w:spacing w:val="-1"/>
          <w:sz w:val="28"/>
          <w:szCs w:val="28"/>
        </w:rPr>
        <w:t>медиаэстетический</w:t>
      </w:r>
      <w:proofErr w:type="spellEnd"/>
      <w:r w:rsidR="000D2767">
        <w:rPr>
          <w:color w:val="000000"/>
          <w:spacing w:val="-1"/>
          <w:sz w:val="28"/>
          <w:szCs w:val="28"/>
        </w:rPr>
        <w:t xml:space="preserve"> анализ</w:t>
      </w:r>
      <w:r w:rsidRPr="009E41D5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–</w:t>
      </w:r>
      <w:r w:rsidRPr="009E41D5">
        <w:rPr>
          <w:color w:val="000000"/>
          <w:spacing w:val="-1"/>
          <w:sz w:val="28"/>
          <w:szCs w:val="28"/>
        </w:rPr>
        <w:t xml:space="preserve"> что из этого применимо к </w:t>
      </w:r>
      <w:r>
        <w:rPr>
          <w:color w:val="000000"/>
          <w:spacing w:val="-1"/>
          <w:sz w:val="28"/>
          <w:szCs w:val="28"/>
        </w:rPr>
        <w:t>ИИ</w:t>
      </w:r>
      <w:r w:rsidRPr="009E41D5">
        <w:rPr>
          <w:color w:val="000000"/>
          <w:spacing w:val="-1"/>
          <w:sz w:val="28"/>
          <w:szCs w:val="28"/>
        </w:rPr>
        <w:t>-текстам?</w:t>
      </w:r>
    </w:p>
    <w:p w14:paraId="38803E0A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2AD8DB81" w14:textId="124D484C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Медиаобразование </w:t>
      </w:r>
      <w:r>
        <w:rPr>
          <w:color w:val="000000"/>
          <w:spacing w:val="-1"/>
          <w:sz w:val="28"/>
          <w:szCs w:val="28"/>
        </w:rPr>
        <w:t>сегодня: что выдвигается на первый план, а что устарело?</w:t>
      </w:r>
    </w:p>
    <w:p w14:paraId="5C699D7B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40294A40" w14:textId="6614BDD2" w:rsidR="00F848E3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Кейсы успешных междисциплинарных проектов: </w:t>
      </w:r>
      <w:proofErr w:type="spellStart"/>
      <w:r>
        <w:rPr>
          <w:color w:val="000000"/>
          <w:spacing w:val="-1"/>
          <w:sz w:val="28"/>
          <w:szCs w:val="28"/>
        </w:rPr>
        <w:t>медиаисследователи</w:t>
      </w:r>
      <w:proofErr w:type="spellEnd"/>
      <w:r w:rsidRPr="009E41D5">
        <w:rPr>
          <w:color w:val="000000"/>
          <w:spacing w:val="-1"/>
          <w:sz w:val="28"/>
          <w:szCs w:val="28"/>
        </w:rPr>
        <w:t xml:space="preserve"> + </w:t>
      </w:r>
      <w:r>
        <w:rPr>
          <w:color w:val="000000"/>
          <w:spacing w:val="-1"/>
          <w:sz w:val="28"/>
          <w:szCs w:val="28"/>
        </w:rPr>
        <w:t>филологи</w:t>
      </w:r>
      <w:r w:rsidRPr="009E41D5">
        <w:rPr>
          <w:color w:val="000000"/>
          <w:spacing w:val="-1"/>
          <w:sz w:val="28"/>
          <w:szCs w:val="28"/>
        </w:rPr>
        <w:t xml:space="preserve"> + программисты</w:t>
      </w:r>
      <w:r>
        <w:rPr>
          <w:color w:val="000000"/>
          <w:spacing w:val="-1"/>
          <w:sz w:val="28"/>
          <w:szCs w:val="28"/>
        </w:rPr>
        <w:t>…</w:t>
      </w:r>
      <w:r w:rsidRPr="009E41D5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Исследование «почерка»</w:t>
      </w:r>
      <w:r w:rsidRPr="009E41D5">
        <w:rPr>
          <w:color w:val="000000"/>
          <w:spacing w:val="-1"/>
          <w:sz w:val="28"/>
          <w:szCs w:val="28"/>
        </w:rPr>
        <w:t xml:space="preserve"> нейросетей.</w:t>
      </w:r>
    </w:p>
    <w:p w14:paraId="512B221D" w14:textId="5666BFB9" w:rsidR="009E41D5" w:rsidRPr="009E41D5" w:rsidRDefault="000D2767" w:rsidP="009E41D5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color w:val="000000"/>
          <w:spacing w:val="-1"/>
        </w:rPr>
        <w:lastRenderedPageBreak/>
        <w:t xml:space="preserve">Направление </w:t>
      </w:r>
      <w:r w:rsidR="009E41D5">
        <w:rPr>
          <w:color w:val="000000"/>
          <w:spacing w:val="-1"/>
        </w:rPr>
        <w:t>2</w:t>
      </w:r>
      <w:r w:rsidR="009E41D5" w:rsidRPr="009E41D5">
        <w:rPr>
          <w:color w:val="000000"/>
          <w:spacing w:val="-1"/>
        </w:rPr>
        <w:t xml:space="preserve">. </w:t>
      </w:r>
      <w:r w:rsidRPr="000D2767">
        <w:rPr>
          <w:color w:val="0F1115"/>
          <w:sz w:val="30"/>
          <w:szCs w:val="30"/>
        </w:rPr>
        <w:t xml:space="preserve">Классический творческий журналистский текст в </w:t>
      </w:r>
      <w:r w:rsidR="002958A1">
        <w:rPr>
          <w:color w:val="0F1115"/>
          <w:sz w:val="30"/>
          <w:szCs w:val="30"/>
        </w:rPr>
        <w:t>современной</w:t>
      </w:r>
      <w:r w:rsidRPr="000D2767">
        <w:rPr>
          <w:color w:val="0F1115"/>
          <w:sz w:val="30"/>
          <w:szCs w:val="30"/>
        </w:rPr>
        <w:t xml:space="preserve"> технологической среде</w:t>
      </w:r>
    </w:p>
    <w:p w14:paraId="027D20D1" w14:textId="77777777" w:rsidR="00725222" w:rsidRDefault="00725222" w:rsidP="00F848E3">
      <w:pPr>
        <w:rPr>
          <w:color w:val="000000"/>
          <w:spacing w:val="-1"/>
          <w:sz w:val="28"/>
          <w:szCs w:val="28"/>
        </w:rPr>
      </w:pPr>
    </w:p>
    <w:p w14:paraId="4D8A4212" w14:textId="65BC2B9B" w:rsidR="009E41D5" w:rsidRPr="000D2767" w:rsidRDefault="009E41D5" w:rsidP="009E41D5">
      <w:pPr>
        <w:rPr>
          <w:i/>
          <w:iCs/>
          <w:color w:val="000000"/>
          <w:spacing w:val="-1"/>
          <w:sz w:val="28"/>
          <w:szCs w:val="28"/>
        </w:rPr>
      </w:pPr>
      <w:r w:rsidRPr="000D2767">
        <w:rPr>
          <w:i/>
          <w:iCs/>
          <w:color w:val="000000"/>
          <w:spacing w:val="-1"/>
          <w:sz w:val="28"/>
          <w:szCs w:val="28"/>
        </w:rPr>
        <w:t xml:space="preserve">Производство: от блокнота к </w:t>
      </w:r>
      <w:proofErr w:type="spellStart"/>
      <w:r w:rsidRPr="000D2767">
        <w:rPr>
          <w:i/>
          <w:iCs/>
          <w:color w:val="000000"/>
          <w:spacing w:val="-1"/>
          <w:sz w:val="28"/>
          <w:szCs w:val="28"/>
        </w:rPr>
        <w:t>промпту</w:t>
      </w:r>
      <w:proofErr w:type="spellEnd"/>
      <w:r w:rsidRPr="000D2767">
        <w:rPr>
          <w:i/>
          <w:iCs/>
          <w:color w:val="000000"/>
          <w:spacing w:val="-1"/>
          <w:sz w:val="28"/>
          <w:szCs w:val="28"/>
        </w:rPr>
        <w:t xml:space="preserve"> и обратно</w:t>
      </w:r>
    </w:p>
    <w:p w14:paraId="4C15784B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6EB4A139" w14:textId="71BBA8E8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Как </w:t>
      </w:r>
      <w:r w:rsidR="000D2767">
        <w:rPr>
          <w:color w:val="000000"/>
          <w:spacing w:val="-1"/>
          <w:sz w:val="28"/>
          <w:szCs w:val="28"/>
        </w:rPr>
        <w:t>ИИ</w:t>
      </w:r>
      <w:r w:rsidRPr="009E41D5">
        <w:rPr>
          <w:color w:val="000000"/>
          <w:spacing w:val="-1"/>
          <w:sz w:val="28"/>
          <w:szCs w:val="28"/>
        </w:rPr>
        <w:t xml:space="preserve"> меняют структуру репортажа, очерка, интервью, колонки, расследования</w:t>
      </w:r>
      <w:r w:rsidR="000D2767">
        <w:rPr>
          <w:color w:val="000000"/>
          <w:spacing w:val="-1"/>
          <w:sz w:val="28"/>
          <w:szCs w:val="28"/>
        </w:rPr>
        <w:t>..</w:t>
      </w:r>
      <w:r w:rsidRPr="009E41D5">
        <w:rPr>
          <w:color w:val="000000"/>
          <w:spacing w:val="-1"/>
          <w:sz w:val="28"/>
          <w:szCs w:val="28"/>
        </w:rPr>
        <w:t>.</w:t>
      </w:r>
    </w:p>
    <w:p w14:paraId="2299E897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057CBD74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>Гибридное авторство: человек как редактор машинного черновика, нейросеть как соавтор.</w:t>
      </w:r>
    </w:p>
    <w:p w14:paraId="1D7CC164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5613E049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Новые технологии творчества: </w:t>
      </w:r>
      <w:proofErr w:type="spellStart"/>
      <w:r w:rsidRPr="009E41D5">
        <w:rPr>
          <w:color w:val="000000"/>
          <w:spacing w:val="-1"/>
          <w:sz w:val="28"/>
          <w:szCs w:val="28"/>
        </w:rPr>
        <w:t>автодополнение</w:t>
      </w:r>
      <w:proofErr w:type="spellEnd"/>
      <w:r w:rsidRPr="009E41D5">
        <w:rPr>
          <w:color w:val="000000"/>
          <w:spacing w:val="-1"/>
          <w:sz w:val="28"/>
          <w:szCs w:val="28"/>
        </w:rPr>
        <w:t>, стилистическая нормализация, генерация вариантов. Где заканчивается автор и начинается среда?</w:t>
      </w:r>
    </w:p>
    <w:p w14:paraId="53902AE2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5CC9FC30" w14:textId="15A02BE3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proofErr w:type="spellStart"/>
      <w:r w:rsidRPr="009E41D5">
        <w:rPr>
          <w:color w:val="000000"/>
          <w:spacing w:val="-1"/>
          <w:sz w:val="28"/>
          <w:szCs w:val="28"/>
        </w:rPr>
        <w:t>Промпт</w:t>
      </w:r>
      <w:proofErr w:type="spellEnd"/>
      <w:r w:rsidRPr="009E41D5">
        <w:rPr>
          <w:color w:val="000000"/>
          <w:spacing w:val="-1"/>
          <w:sz w:val="28"/>
          <w:szCs w:val="28"/>
        </w:rPr>
        <w:t>-дизайн как новая журналистская компетенция. Можно ли «</w:t>
      </w:r>
      <w:r w:rsidR="000D2767">
        <w:rPr>
          <w:color w:val="000000"/>
          <w:spacing w:val="-1"/>
          <w:sz w:val="28"/>
          <w:szCs w:val="28"/>
        </w:rPr>
        <w:t>создать</w:t>
      </w:r>
      <w:r w:rsidRPr="009E41D5">
        <w:rPr>
          <w:color w:val="000000"/>
          <w:spacing w:val="-1"/>
          <w:sz w:val="28"/>
          <w:szCs w:val="28"/>
        </w:rPr>
        <w:t>» хороший текст через запрос?</w:t>
      </w:r>
    </w:p>
    <w:p w14:paraId="4BDCA058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6A0020D0" w14:textId="3CC0651A" w:rsidR="009E41D5" w:rsidRPr="000D2767" w:rsidRDefault="009E41D5" w:rsidP="009E41D5">
      <w:pPr>
        <w:rPr>
          <w:i/>
          <w:iCs/>
          <w:color w:val="000000"/>
          <w:spacing w:val="-1"/>
          <w:sz w:val="28"/>
          <w:szCs w:val="28"/>
        </w:rPr>
      </w:pPr>
      <w:r w:rsidRPr="000D2767">
        <w:rPr>
          <w:i/>
          <w:iCs/>
          <w:color w:val="000000"/>
          <w:spacing w:val="-1"/>
          <w:sz w:val="28"/>
          <w:szCs w:val="28"/>
        </w:rPr>
        <w:t>Размещение: среда как невидимый соредактор</w:t>
      </w:r>
    </w:p>
    <w:p w14:paraId="21F7CB64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3A429086" w14:textId="7B13D8A1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Алгоритмическая упаковка текста (заголовки, </w:t>
      </w:r>
      <w:proofErr w:type="spellStart"/>
      <w:r w:rsidRPr="009E41D5">
        <w:rPr>
          <w:color w:val="000000"/>
          <w:spacing w:val="-1"/>
          <w:sz w:val="28"/>
          <w:szCs w:val="28"/>
        </w:rPr>
        <w:t>сниппеты</w:t>
      </w:r>
      <w:proofErr w:type="spellEnd"/>
      <w:r w:rsidRPr="009E41D5">
        <w:rPr>
          <w:color w:val="000000"/>
          <w:spacing w:val="-1"/>
          <w:sz w:val="28"/>
          <w:szCs w:val="28"/>
        </w:rPr>
        <w:t>, превью, автоматические субтитры</w:t>
      </w:r>
      <w:r w:rsidR="000D2767">
        <w:rPr>
          <w:color w:val="000000"/>
          <w:spacing w:val="-1"/>
          <w:sz w:val="28"/>
          <w:szCs w:val="28"/>
        </w:rPr>
        <w:t>, ИИ-пересказ</w:t>
      </w:r>
      <w:r w:rsidRPr="009E41D5">
        <w:rPr>
          <w:color w:val="000000"/>
          <w:spacing w:val="-1"/>
          <w:sz w:val="28"/>
          <w:szCs w:val="28"/>
        </w:rPr>
        <w:t xml:space="preserve">) </w:t>
      </w:r>
      <w:r w:rsidR="000D2767">
        <w:rPr>
          <w:color w:val="000000"/>
          <w:spacing w:val="-1"/>
          <w:sz w:val="28"/>
          <w:szCs w:val="28"/>
        </w:rPr>
        <w:t>–</w:t>
      </w:r>
      <w:r w:rsidRPr="009E41D5">
        <w:rPr>
          <w:color w:val="000000"/>
          <w:spacing w:val="-1"/>
          <w:sz w:val="28"/>
          <w:szCs w:val="28"/>
        </w:rPr>
        <w:t xml:space="preserve"> как переписывает</w:t>
      </w:r>
      <w:r w:rsidR="000D2767">
        <w:rPr>
          <w:color w:val="000000"/>
          <w:spacing w:val="-1"/>
          <w:sz w:val="28"/>
          <w:szCs w:val="28"/>
        </w:rPr>
        <w:t>ся</w:t>
      </w:r>
      <w:r w:rsidRPr="009E41D5">
        <w:rPr>
          <w:color w:val="000000"/>
          <w:spacing w:val="-1"/>
          <w:sz w:val="28"/>
          <w:szCs w:val="28"/>
        </w:rPr>
        <w:t xml:space="preserve"> смысл до встречи с читателем.</w:t>
      </w:r>
    </w:p>
    <w:p w14:paraId="26AF2C50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2943C56B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>Адаптивное письмо: текст, который меняется в зависимости от канала, устройства, времени суток и предполагаемой аудитории.</w:t>
      </w:r>
    </w:p>
    <w:p w14:paraId="27F950DF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22A03AED" w14:textId="1584758D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Метрики как обратная связь среды: когда текст начинает «подстраиваться под клики» </w:t>
      </w:r>
      <w:r w:rsidR="000D2767">
        <w:rPr>
          <w:color w:val="000000"/>
          <w:spacing w:val="-1"/>
          <w:sz w:val="28"/>
          <w:szCs w:val="28"/>
        </w:rPr>
        <w:t>–</w:t>
      </w:r>
      <w:r w:rsidRPr="009E41D5">
        <w:rPr>
          <w:color w:val="000000"/>
          <w:spacing w:val="-1"/>
          <w:sz w:val="28"/>
          <w:szCs w:val="28"/>
        </w:rPr>
        <w:t xml:space="preserve"> это эволюция или деградация?</w:t>
      </w:r>
    </w:p>
    <w:p w14:paraId="78016D9C" w14:textId="77777777" w:rsidR="009E41D5" w:rsidRPr="009E41D5" w:rsidRDefault="009E41D5" w:rsidP="009E41D5">
      <w:pPr>
        <w:rPr>
          <w:color w:val="000000"/>
          <w:spacing w:val="-1"/>
          <w:sz w:val="28"/>
          <w:szCs w:val="28"/>
        </w:rPr>
      </w:pPr>
    </w:p>
    <w:p w14:paraId="37B35239" w14:textId="6488129E" w:rsidR="00725222" w:rsidRDefault="009E41D5" w:rsidP="009E41D5">
      <w:pPr>
        <w:rPr>
          <w:color w:val="000000"/>
          <w:spacing w:val="-1"/>
          <w:sz w:val="28"/>
          <w:szCs w:val="28"/>
        </w:rPr>
      </w:pPr>
      <w:r w:rsidRPr="009E41D5">
        <w:rPr>
          <w:color w:val="000000"/>
          <w:spacing w:val="-1"/>
          <w:sz w:val="28"/>
          <w:szCs w:val="28"/>
        </w:rPr>
        <w:t xml:space="preserve">Размещение без человека: автоматический кросс-постинг, </w:t>
      </w:r>
      <w:r w:rsidR="002958A1">
        <w:rPr>
          <w:color w:val="000000"/>
          <w:spacing w:val="-1"/>
          <w:sz w:val="28"/>
          <w:szCs w:val="28"/>
        </w:rPr>
        <w:t>п</w:t>
      </w:r>
      <w:r w:rsidR="002958A1" w:rsidRPr="002958A1">
        <w:rPr>
          <w:color w:val="000000"/>
          <w:spacing w:val="-1"/>
          <w:sz w:val="28"/>
          <w:szCs w:val="28"/>
        </w:rPr>
        <w:t>рограммный обмен контентом</w:t>
      </w:r>
      <w:r w:rsidR="002958A1">
        <w:rPr>
          <w:color w:val="000000"/>
          <w:spacing w:val="-1"/>
          <w:sz w:val="28"/>
          <w:szCs w:val="28"/>
        </w:rPr>
        <w:t xml:space="preserve"> и т. п</w:t>
      </w:r>
      <w:r w:rsidRPr="009E41D5">
        <w:rPr>
          <w:color w:val="000000"/>
          <w:spacing w:val="-1"/>
          <w:sz w:val="28"/>
          <w:szCs w:val="28"/>
        </w:rPr>
        <w:t>. Где в этой цепочке живет авторская интенци</w:t>
      </w:r>
      <w:r w:rsidR="000D2767">
        <w:rPr>
          <w:color w:val="000000"/>
          <w:spacing w:val="-1"/>
          <w:sz w:val="28"/>
          <w:szCs w:val="28"/>
        </w:rPr>
        <w:t>я?</w:t>
      </w:r>
    </w:p>
    <w:p w14:paraId="6A5416B4" w14:textId="77777777" w:rsidR="00725222" w:rsidRDefault="00725222" w:rsidP="00F848E3">
      <w:pPr>
        <w:rPr>
          <w:color w:val="000000"/>
          <w:spacing w:val="-1"/>
          <w:sz w:val="28"/>
          <w:szCs w:val="28"/>
        </w:rPr>
      </w:pPr>
    </w:p>
    <w:p w14:paraId="20FE3E97" w14:textId="77777777" w:rsidR="00FB0531" w:rsidRDefault="00FB0531" w:rsidP="00293E2A">
      <w:pPr>
        <w:rPr>
          <w:color w:val="000000"/>
          <w:spacing w:val="-1"/>
          <w:sz w:val="28"/>
          <w:szCs w:val="28"/>
        </w:rPr>
      </w:pPr>
    </w:p>
    <w:p w14:paraId="2ACA8B56" w14:textId="4066D2A8" w:rsidR="002958A1" w:rsidRPr="002958A1" w:rsidRDefault="002958A1" w:rsidP="002958A1">
      <w:pPr>
        <w:rPr>
          <w:b/>
          <w:bCs/>
          <w:color w:val="000000"/>
          <w:spacing w:val="-1"/>
          <w:sz w:val="28"/>
          <w:szCs w:val="28"/>
        </w:rPr>
      </w:pPr>
      <w:r w:rsidRPr="002958A1">
        <w:rPr>
          <w:b/>
          <w:bCs/>
          <w:color w:val="000000"/>
          <w:spacing w:val="-1"/>
          <w:sz w:val="28"/>
          <w:szCs w:val="28"/>
        </w:rPr>
        <w:t>Направление 3. Новости в эпоху ИИ: авторство, ответственность и платформенная среда</w:t>
      </w:r>
    </w:p>
    <w:p w14:paraId="1B1B0EF1" w14:textId="77777777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</w:p>
    <w:p w14:paraId="78190033" w14:textId="2330CF70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  <w:r w:rsidRPr="002958A1">
        <w:rPr>
          <w:color w:val="000000"/>
          <w:spacing w:val="-1"/>
          <w:sz w:val="28"/>
          <w:szCs w:val="28"/>
        </w:rPr>
        <w:t xml:space="preserve">Авторство в новостном потоке: человек, алгоритм или гибрид? Юридические, этические и редакционные проблемы </w:t>
      </w:r>
      <w:r>
        <w:rPr>
          <w:color w:val="000000"/>
          <w:spacing w:val="-1"/>
          <w:sz w:val="28"/>
          <w:szCs w:val="28"/>
        </w:rPr>
        <w:t>ИИ</w:t>
      </w:r>
      <w:r w:rsidRPr="002958A1">
        <w:rPr>
          <w:color w:val="000000"/>
          <w:spacing w:val="-1"/>
          <w:sz w:val="28"/>
          <w:szCs w:val="28"/>
        </w:rPr>
        <w:t>-сгенерированных новостей.</w:t>
      </w:r>
    </w:p>
    <w:p w14:paraId="72299DC2" w14:textId="77777777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</w:p>
    <w:p w14:paraId="419617C8" w14:textId="42644EAC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  <w:r w:rsidRPr="002958A1">
        <w:rPr>
          <w:color w:val="000000"/>
          <w:spacing w:val="-1"/>
          <w:sz w:val="28"/>
          <w:szCs w:val="28"/>
        </w:rPr>
        <w:t xml:space="preserve">Журналист как валидатор и </w:t>
      </w:r>
      <w:proofErr w:type="spellStart"/>
      <w:r w:rsidRPr="002958A1">
        <w:rPr>
          <w:color w:val="000000"/>
          <w:spacing w:val="-1"/>
          <w:sz w:val="28"/>
          <w:szCs w:val="28"/>
        </w:rPr>
        <w:t>контекстуализатор</w:t>
      </w:r>
      <w:proofErr w:type="spellEnd"/>
      <w:r w:rsidRPr="002958A1">
        <w:rPr>
          <w:color w:val="000000"/>
          <w:spacing w:val="-1"/>
          <w:sz w:val="28"/>
          <w:szCs w:val="28"/>
        </w:rPr>
        <w:t>: роль смещается от создания к верификации и осмыслению машинных черновиков</w:t>
      </w:r>
      <w:r>
        <w:rPr>
          <w:color w:val="000000"/>
          <w:spacing w:val="-1"/>
          <w:sz w:val="28"/>
          <w:szCs w:val="28"/>
        </w:rPr>
        <w:t>?</w:t>
      </w:r>
    </w:p>
    <w:p w14:paraId="361B3AAF" w14:textId="77777777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</w:p>
    <w:p w14:paraId="4DA71C0C" w14:textId="76B36293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  <w:r w:rsidRPr="002958A1">
        <w:rPr>
          <w:color w:val="000000"/>
          <w:spacing w:val="-1"/>
          <w:sz w:val="28"/>
          <w:szCs w:val="28"/>
        </w:rPr>
        <w:lastRenderedPageBreak/>
        <w:t>Полностью автоматизированные новостные каналы (спорт, погода, биржи, ЧП): есть ли у этих текстов автор и нужен ли он?</w:t>
      </w:r>
    </w:p>
    <w:p w14:paraId="21C69D54" w14:textId="77777777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</w:p>
    <w:p w14:paraId="5B8E571C" w14:textId="28007EEC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  <w:r w:rsidRPr="002958A1">
        <w:rPr>
          <w:color w:val="000000"/>
          <w:spacing w:val="-1"/>
          <w:sz w:val="28"/>
          <w:szCs w:val="28"/>
        </w:rPr>
        <w:t xml:space="preserve">Принудительная </w:t>
      </w:r>
      <w:proofErr w:type="spellStart"/>
      <w:r w:rsidRPr="002958A1">
        <w:rPr>
          <w:color w:val="000000"/>
          <w:spacing w:val="-1"/>
          <w:sz w:val="28"/>
          <w:szCs w:val="28"/>
        </w:rPr>
        <w:t>платформизация</w:t>
      </w:r>
      <w:proofErr w:type="spellEnd"/>
      <w:r w:rsidRPr="002958A1">
        <w:rPr>
          <w:color w:val="000000"/>
          <w:spacing w:val="-1"/>
          <w:sz w:val="28"/>
          <w:szCs w:val="28"/>
        </w:rPr>
        <w:t>: когда для публикации текста автор вынужден войти в экосистему, отдать данные, принять алгоритмическое распространение. Возможна ли жизнь вне платформ?</w:t>
      </w:r>
    </w:p>
    <w:p w14:paraId="7EB0C4D4" w14:textId="77777777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</w:p>
    <w:p w14:paraId="5E7BFC4A" w14:textId="14543606" w:rsidR="002958A1" w:rsidRPr="002958A1" w:rsidRDefault="002958A1" w:rsidP="002958A1">
      <w:pPr>
        <w:rPr>
          <w:color w:val="000000"/>
          <w:spacing w:val="-1"/>
          <w:sz w:val="28"/>
          <w:szCs w:val="28"/>
        </w:rPr>
      </w:pPr>
      <w:r w:rsidRPr="002958A1">
        <w:rPr>
          <w:color w:val="000000"/>
          <w:spacing w:val="-1"/>
          <w:sz w:val="28"/>
          <w:szCs w:val="28"/>
        </w:rPr>
        <w:t xml:space="preserve">Стратегии сопротивления: децентрализованные протоколы, закрытые каналы, независимые сайты. Насколько они жизнеспособны как технологическая среда для </w:t>
      </w:r>
      <w:r>
        <w:rPr>
          <w:color w:val="000000"/>
          <w:spacing w:val="-1"/>
          <w:sz w:val="28"/>
          <w:szCs w:val="28"/>
        </w:rPr>
        <w:t xml:space="preserve">современного </w:t>
      </w:r>
      <w:proofErr w:type="spellStart"/>
      <w:r w:rsidRPr="002958A1">
        <w:rPr>
          <w:color w:val="000000"/>
          <w:spacing w:val="-1"/>
          <w:sz w:val="28"/>
          <w:szCs w:val="28"/>
        </w:rPr>
        <w:t>медиатекста</w:t>
      </w:r>
      <w:proofErr w:type="spellEnd"/>
      <w:r w:rsidRPr="002958A1">
        <w:rPr>
          <w:color w:val="000000"/>
          <w:spacing w:val="-1"/>
          <w:sz w:val="28"/>
          <w:szCs w:val="28"/>
        </w:rPr>
        <w:t>?</w:t>
      </w:r>
    </w:p>
    <w:p w14:paraId="48B86EEE" w14:textId="77777777" w:rsidR="002958A1" w:rsidRDefault="002958A1" w:rsidP="00293E2A">
      <w:pPr>
        <w:rPr>
          <w:color w:val="000000"/>
          <w:spacing w:val="-1"/>
          <w:sz w:val="28"/>
          <w:szCs w:val="28"/>
        </w:rPr>
      </w:pPr>
    </w:p>
    <w:p w14:paraId="482C91D7" w14:textId="1AC97940" w:rsidR="007813C2" w:rsidRPr="00186130" w:rsidRDefault="002C6A7E" w:rsidP="002958A1">
      <w:pPr>
        <w:contextualSpacing/>
        <w:jc w:val="both"/>
        <w:rPr>
          <w:b/>
          <w:sz w:val="28"/>
          <w:szCs w:val="28"/>
        </w:rPr>
      </w:pPr>
      <w:r w:rsidRPr="00EB0BE8">
        <w:rPr>
          <w:b/>
          <w:sz w:val="28"/>
          <w:szCs w:val="28"/>
        </w:rPr>
        <w:t>Приветствуется расширение тематики.</w:t>
      </w:r>
    </w:p>
    <w:p w14:paraId="3DE1C87D" w14:textId="77777777" w:rsidR="00DB59E1" w:rsidRDefault="00DB59E1" w:rsidP="009D43D1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jc w:val="both"/>
        <w:rPr>
          <w:color w:val="000000"/>
          <w:spacing w:val="-1"/>
          <w:sz w:val="28"/>
          <w:szCs w:val="28"/>
        </w:rPr>
      </w:pPr>
    </w:p>
    <w:p w14:paraId="13D0DDA7" w14:textId="649E6595" w:rsidR="001723C0" w:rsidRDefault="001723C0" w:rsidP="001723C0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073F06">
        <w:rPr>
          <w:b/>
          <w:color w:val="000000" w:themeColor="text1"/>
          <w:sz w:val="28"/>
          <w:szCs w:val="28"/>
        </w:rPr>
        <w:t>Дедлайн</w:t>
      </w:r>
      <w:r w:rsidRPr="00073F06">
        <w:rPr>
          <w:color w:val="000000" w:themeColor="text1"/>
          <w:sz w:val="28"/>
          <w:szCs w:val="28"/>
        </w:rPr>
        <w:t xml:space="preserve"> заявок: </w:t>
      </w:r>
      <w:r w:rsidRPr="00073F06">
        <w:rPr>
          <w:b/>
          <w:color w:val="000000" w:themeColor="text1"/>
          <w:sz w:val="28"/>
          <w:szCs w:val="28"/>
        </w:rPr>
        <w:t xml:space="preserve">конец суток </w:t>
      </w:r>
      <w:r>
        <w:rPr>
          <w:b/>
          <w:color w:val="000000" w:themeColor="text1"/>
          <w:sz w:val="28"/>
          <w:szCs w:val="28"/>
        </w:rPr>
        <w:t xml:space="preserve">по местному времени в любой точке мира </w:t>
      </w:r>
      <w:r w:rsidR="002958A1">
        <w:rPr>
          <w:b/>
          <w:color w:val="000000" w:themeColor="text1"/>
          <w:sz w:val="28"/>
          <w:szCs w:val="28"/>
        </w:rPr>
        <w:t>11</w:t>
      </w:r>
      <w:r w:rsidRPr="00073F06">
        <w:rPr>
          <w:b/>
          <w:color w:val="000000" w:themeColor="text1"/>
          <w:sz w:val="28"/>
          <w:szCs w:val="28"/>
        </w:rPr>
        <w:t xml:space="preserve"> </w:t>
      </w:r>
      <w:r w:rsidR="002958A1">
        <w:rPr>
          <w:b/>
          <w:color w:val="000000" w:themeColor="text1"/>
          <w:sz w:val="28"/>
          <w:szCs w:val="28"/>
        </w:rPr>
        <w:t>ноя</w:t>
      </w:r>
      <w:r>
        <w:rPr>
          <w:b/>
          <w:color w:val="000000" w:themeColor="text1"/>
          <w:sz w:val="28"/>
          <w:szCs w:val="28"/>
        </w:rPr>
        <w:t>б</w:t>
      </w:r>
      <w:r w:rsidRPr="00073F06">
        <w:rPr>
          <w:b/>
          <w:color w:val="000000" w:themeColor="text1"/>
          <w:sz w:val="28"/>
          <w:szCs w:val="28"/>
        </w:rPr>
        <w:t>ря 202</w:t>
      </w:r>
      <w:r w:rsidR="00B9228B">
        <w:rPr>
          <w:b/>
          <w:color w:val="000000" w:themeColor="text1"/>
          <w:sz w:val="28"/>
          <w:szCs w:val="28"/>
        </w:rPr>
        <w:t>6</w:t>
      </w:r>
      <w:r w:rsidRPr="00073F06">
        <w:rPr>
          <w:b/>
          <w:color w:val="000000" w:themeColor="text1"/>
          <w:sz w:val="28"/>
          <w:szCs w:val="28"/>
        </w:rPr>
        <w:t xml:space="preserve"> года</w:t>
      </w:r>
      <w:r>
        <w:rPr>
          <w:color w:val="000000" w:themeColor="text1"/>
          <w:sz w:val="28"/>
          <w:szCs w:val="28"/>
        </w:rPr>
        <w:t>.</w:t>
      </w:r>
    </w:p>
    <w:p w14:paraId="3D512BCF" w14:textId="6E0A6F46" w:rsidR="00867EFB" w:rsidRDefault="001723C0" w:rsidP="00867EFB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E16EB">
        <w:rPr>
          <w:color w:val="000000" w:themeColor="text1"/>
          <w:sz w:val="28"/>
          <w:szCs w:val="28"/>
        </w:rPr>
        <w:t>Вниманию участников, кому понадобится виза или заблаговременное оформление командировки в Челябинск!</w:t>
      </w:r>
    </w:p>
    <w:p w14:paraId="4ED41E0B" w14:textId="2CB9A2E4" w:rsidR="001723C0" w:rsidRPr="00073F06" w:rsidRDefault="001723C0" w:rsidP="001723C0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E16EB">
        <w:rPr>
          <w:color w:val="000000" w:themeColor="text1"/>
          <w:sz w:val="28"/>
          <w:szCs w:val="28"/>
        </w:rPr>
        <w:t xml:space="preserve">Просим вас в таком случае заявиться не позднее 30 </w:t>
      </w:r>
      <w:r w:rsidR="002958A1">
        <w:rPr>
          <w:color w:val="000000" w:themeColor="text1"/>
          <w:sz w:val="28"/>
          <w:szCs w:val="28"/>
        </w:rPr>
        <w:t>сентября</w:t>
      </w:r>
      <w:r w:rsidRPr="00AE16EB">
        <w:rPr>
          <w:color w:val="000000" w:themeColor="text1"/>
          <w:sz w:val="28"/>
          <w:szCs w:val="28"/>
        </w:rPr>
        <w:t xml:space="preserve"> 202</w:t>
      </w:r>
      <w:r w:rsidR="002958A1">
        <w:rPr>
          <w:color w:val="000000" w:themeColor="text1"/>
          <w:sz w:val="28"/>
          <w:szCs w:val="28"/>
        </w:rPr>
        <w:t>6</w:t>
      </w:r>
      <w:r w:rsidRPr="00AE16EB">
        <w:rPr>
          <w:color w:val="000000" w:themeColor="text1"/>
          <w:sz w:val="28"/>
          <w:szCs w:val="28"/>
        </w:rPr>
        <w:t xml:space="preserve"> года с</w:t>
      </w:r>
      <w:r>
        <w:rPr>
          <w:color w:val="000000" w:themeColor="text1"/>
          <w:sz w:val="28"/>
          <w:szCs w:val="28"/>
        </w:rPr>
        <w:t> </w:t>
      </w:r>
      <w:r w:rsidRPr="00AE16EB">
        <w:rPr>
          <w:color w:val="000000" w:themeColor="text1"/>
          <w:sz w:val="28"/>
          <w:szCs w:val="28"/>
        </w:rPr>
        <w:t>указанием потребности в приоритетном рассмотрении заявки; рассмотрение заявки составит не более двух недель. По любым оргвопросам обращайтесь в</w:t>
      </w:r>
      <w:r>
        <w:rPr>
          <w:color w:val="000000" w:themeColor="text1"/>
          <w:sz w:val="28"/>
          <w:szCs w:val="28"/>
        </w:rPr>
        <w:t> </w:t>
      </w:r>
      <w:r w:rsidRPr="00AE16EB">
        <w:rPr>
          <w:color w:val="000000" w:themeColor="text1"/>
          <w:sz w:val="28"/>
          <w:szCs w:val="28"/>
        </w:rPr>
        <w:t xml:space="preserve">оргкомитет </w:t>
      </w:r>
      <w:r>
        <w:rPr>
          <w:color w:val="000000" w:themeColor="text1"/>
          <w:sz w:val="28"/>
          <w:szCs w:val="28"/>
        </w:rPr>
        <w:t>–</w:t>
      </w:r>
      <w:r w:rsidRPr="00AE16EB">
        <w:rPr>
          <w:color w:val="000000" w:themeColor="text1"/>
          <w:sz w:val="28"/>
          <w:szCs w:val="28"/>
        </w:rPr>
        <w:t xml:space="preserve"> мы постараемся в каждом случае найти приемлемое решение.</w:t>
      </w:r>
    </w:p>
    <w:p w14:paraId="31A3E53E" w14:textId="39343C55" w:rsidR="005814B8" w:rsidRDefault="005814B8" w:rsidP="009D43D1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5814B8">
        <w:rPr>
          <w:color w:val="000000" w:themeColor="text1"/>
          <w:sz w:val="28"/>
          <w:szCs w:val="28"/>
        </w:rPr>
        <w:t>Для участия в конференции необходимо отправить заявку, содержащую материалы доклада в виде статьи (см. раздел «</w:t>
      </w:r>
      <w:r w:rsidR="002958A1">
        <w:rPr>
          <w:color w:val="000000" w:themeColor="text1"/>
          <w:sz w:val="28"/>
          <w:szCs w:val="28"/>
        </w:rPr>
        <w:t>Требования к оформлению статей</w:t>
      </w:r>
      <w:r w:rsidRPr="005814B8">
        <w:rPr>
          <w:color w:val="000000" w:themeColor="text1"/>
          <w:sz w:val="28"/>
          <w:szCs w:val="28"/>
        </w:rPr>
        <w:t>»)</w:t>
      </w:r>
      <w:r>
        <w:rPr>
          <w:color w:val="000000" w:themeColor="text1"/>
          <w:sz w:val="28"/>
          <w:szCs w:val="28"/>
        </w:rPr>
        <w:t>.</w:t>
      </w:r>
    </w:p>
    <w:p w14:paraId="22DAF6FD" w14:textId="56A3BFB5" w:rsidR="00073F06" w:rsidRDefault="005814B8" w:rsidP="009D43D1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5814B8">
        <w:rPr>
          <w:b/>
          <w:color w:val="000000" w:themeColor="text1"/>
          <w:sz w:val="28"/>
          <w:szCs w:val="28"/>
        </w:rPr>
        <w:t>Публикации</w:t>
      </w:r>
      <w:r w:rsidRPr="005814B8">
        <w:rPr>
          <w:color w:val="000000"/>
          <w:sz w:val="28"/>
          <w:szCs w:val="28"/>
        </w:rPr>
        <w:t xml:space="preserve">: </w:t>
      </w:r>
      <w:r w:rsidR="005507D4" w:rsidRPr="005507D4">
        <w:rPr>
          <w:color w:val="000000"/>
          <w:sz w:val="28"/>
          <w:szCs w:val="28"/>
        </w:rPr>
        <w:t xml:space="preserve">материалы конференции (от 1 000 слов, не менее 6 научных источников в списке литературы, две трети списка – источники не ранее 2021 года выпуска) будут изданы в двух номерах электронного научного журнала </w:t>
      </w:r>
      <w:r w:rsidR="005507D4" w:rsidRPr="005814B8">
        <w:rPr>
          <w:color w:val="000000"/>
          <w:sz w:val="28"/>
          <w:szCs w:val="28"/>
        </w:rPr>
        <w:t>«</w:t>
      </w:r>
      <w:hyperlink r:id="rId8" w:history="1">
        <w:r w:rsidR="005507D4" w:rsidRPr="005814B8">
          <w:rPr>
            <w:rStyle w:val="aa"/>
            <w:sz w:val="28"/>
            <w:szCs w:val="28"/>
          </w:rPr>
          <w:t>Динамика медиасистем</w:t>
        </w:r>
      </w:hyperlink>
      <w:r w:rsidR="005507D4" w:rsidRPr="005814B8">
        <w:rPr>
          <w:color w:val="000000"/>
          <w:sz w:val="28"/>
          <w:szCs w:val="28"/>
        </w:rPr>
        <w:t xml:space="preserve">» </w:t>
      </w:r>
      <w:r w:rsidR="005507D4" w:rsidRPr="005507D4">
        <w:rPr>
          <w:color w:val="000000"/>
          <w:sz w:val="28"/>
          <w:szCs w:val="28"/>
        </w:rPr>
        <w:t>(РИНЦ, DOAJ)</w:t>
      </w:r>
      <w:r w:rsidR="005507D4">
        <w:rPr>
          <w:color w:val="000000"/>
          <w:sz w:val="28"/>
          <w:szCs w:val="28"/>
        </w:rPr>
        <w:t>.</w:t>
      </w:r>
    </w:p>
    <w:p w14:paraId="56B71D19" w14:textId="47AE9541" w:rsidR="00E14127" w:rsidRPr="004417D1" w:rsidRDefault="005814B8" w:rsidP="00E14127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Автор</w:t>
      </w:r>
      <w:r w:rsidR="00073F06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073F06">
        <w:rPr>
          <w:b/>
          <w:sz w:val="28"/>
          <w:szCs w:val="28"/>
        </w:rPr>
        <w:t xml:space="preserve">лучших </w:t>
      </w:r>
      <w:r w:rsidR="00E14127">
        <w:rPr>
          <w:b/>
          <w:sz w:val="28"/>
          <w:szCs w:val="28"/>
        </w:rPr>
        <w:t xml:space="preserve">очных </w:t>
      </w:r>
      <w:r w:rsidR="00073F06">
        <w:rPr>
          <w:b/>
          <w:sz w:val="28"/>
          <w:szCs w:val="28"/>
        </w:rPr>
        <w:t>докладов</w:t>
      </w:r>
      <w:r>
        <w:rPr>
          <w:sz w:val="28"/>
          <w:szCs w:val="28"/>
        </w:rPr>
        <w:t xml:space="preserve"> </w:t>
      </w:r>
      <w:r w:rsidR="00073F06">
        <w:rPr>
          <w:sz w:val="28"/>
          <w:szCs w:val="28"/>
        </w:rPr>
        <w:t>будут</w:t>
      </w:r>
      <w:r>
        <w:rPr>
          <w:sz w:val="28"/>
          <w:szCs w:val="28"/>
        </w:rPr>
        <w:t xml:space="preserve"> </w:t>
      </w:r>
      <w:r w:rsidR="00073F06">
        <w:rPr>
          <w:sz w:val="28"/>
          <w:szCs w:val="28"/>
        </w:rPr>
        <w:t>приглашены к участию в</w:t>
      </w:r>
      <w:r w:rsidR="008E628A">
        <w:rPr>
          <w:sz w:val="28"/>
          <w:szCs w:val="28"/>
        </w:rPr>
        <w:t> </w:t>
      </w:r>
      <w:r w:rsidR="00073F06">
        <w:rPr>
          <w:sz w:val="28"/>
          <w:szCs w:val="28"/>
        </w:rPr>
        <w:t xml:space="preserve">тематическом блоке статей в </w:t>
      </w:r>
      <w:r>
        <w:rPr>
          <w:sz w:val="28"/>
          <w:szCs w:val="28"/>
        </w:rPr>
        <w:t>научных журналах «</w:t>
      </w:r>
      <w:hyperlink r:id="rId9" w:history="1">
        <w:r w:rsidRPr="005814B8">
          <w:rPr>
            <w:rStyle w:val="aa"/>
            <w:sz w:val="28"/>
            <w:szCs w:val="28"/>
          </w:rPr>
          <w:t>Знак: проблемное поле медиаобразования</w:t>
        </w:r>
      </w:hyperlink>
      <w:r>
        <w:rPr>
          <w:sz w:val="28"/>
          <w:szCs w:val="28"/>
        </w:rPr>
        <w:t xml:space="preserve">» </w:t>
      </w:r>
      <w:r w:rsidR="005507D4" w:rsidRPr="005507D4">
        <w:rPr>
          <w:sz w:val="28"/>
          <w:szCs w:val="28"/>
        </w:rPr>
        <w:t xml:space="preserve">("Белый список", уровень 2; перечень ВАК, К2; DOAJ) </w:t>
      </w:r>
      <w:r>
        <w:rPr>
          <w:sz w:val="28"/>
          <w:szCs w:val="28"/>
        </w:rPr>
        <w:t>и «</w:t>
      </w:r>
      <w:hyperlink r:id="rId10" w:history="1">
        <w:r w:rsidRPr="005814B8">
          <w:rPr>
            <w:rStyle w:val="aa"/>
            <w:sz w:val="28"/>
            <w:szCs w:val="28"/>
          </w:rPr>
          <w:t>Челябинский гуманитарий</w:t>
        </w:r>
      </w:hyperlink>
      <w:r>
        <w:rPr>
          <w:sz w:val="28"/>
          <w:szCs w:val="28"/>
        </w:rPr>
        <w:t>» (</w:t>
      </w:r>
      <w:r w:rsidR="005507D4" w:rsidRPr="005507D4">
        <w:rPr>
          <w:sz w:val="28"/>
          <w:szCs w:val="28"/>
        </w:rPr>
        <w:t>("Белый список", уровень 3; перечень ВАК, К2; DOAJ</w:t>
      </w:r>
      <w:r>
        <w:rPr>
          <w:sz w:val="28"/>
          <w:szCs w:val="28"/>
        </w:rPr>
        <w:t xml:space="preserve">). Условия и порядок размещения будут уточнены после </w:t>
      </w:r>
      <w:r w:rsidR="00E14127">
        <w:rPr>
          <w:sz w:val="28"/>
          <w:szCs w:val="28"/>
        </w:rPr>
        <w:t>конференции</w:t>
      </w:r>
      <w:r>
        <w:rPr>
          <w:sz w:val="28"/>
          <w:szCs w:val="28"/>
        </w:rPr>
        <w:t>.</w:t>
      </w:r>
      <w:r w:rsidR="00E14127">
        <w:rPr>
          <w:sz w:val="28"/>
          <w:szCs w:val="28"/>
        </w:rPr>
        <w:t xml:space="preserve"> </w:t>
      </w:r>
    </w:p>
    <w:p w14:paraId="2292AFC9" w14:textId="532A9D6D" w:rsidR="00E14127" w:rsidRDefault="00E14127" w:rsidP="00EF7DE9">
      <w:pPr>
        <w:ind w:firstLine="708"/>
        <w:contextualSpacing/>
        <w:jc w:val="both"/>
        <w:rPr>
          <w:sz w:val="28"/>
          <w:szCs w:val="28"/>
        </w:rPr>
      </w:pPr>
      <w:r w:rsidRPr="00E14127">
        <w:rPr>
          <w:sz w:val="28"/>
          <w:szCs w:val="28"/>
        </w:rPr>
        <w:t xml:space="preserve">На выездной сессии планируется обсуждение концепции коллективной монографии по актуальным вопросам </w:t>
      </w:r>
      <w:r w:rsidR="00F32FAB">
        <w:rPr>
          <w:sz w:val="28"/>
          <w:szCs w:val="28"/>
        </w:rPr>
        <w:t xml:space="preserve">современного </w:t>
      </w:r>
      <w:proofErr w:type="spellStart"/>
      <w:r w:rsidR="00F32FAB">
        <w:rPr>
          <w:sz w:val="28"/>
          <w:szCs w:val="28"/>
        </w:rPr>
        <w:t>медиатекста</w:t>
      </w:r>
      <w:proofErr w:type="spellEnd"/>
      <w:r w:rsidRPr="00E14127">
        <w:rPr>
          <w:sz w:val="28"/>
          <w:szCs w:val="28"/>
        </w:rPr>
        <w:t>.</w:t>
      </w:r>
    </w:p>
    <w:p w14:paraId="4DE1747A" w14:textId="37532598" w:rsidR="004417D1" w:rsidRPr="004417D1" w:rsidRDefault="004417D1" w:rsidP="004417D1">
      <w:pPr>
        <w:ind w:firstLine="708"/>
        <w:contextualSpacing/>
        <w:jc w:val="both"/>
        <w:rPr>
          <w:i/>
          <w:iCs/>
          <w:color w:val="000000" w:themeColor="text1"/>
          <w:spacing w:val="-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Формат в</w:t>
      </w:r>
      <w:r w:rsidRPr="004417D1">
        <w:rPr>
          <w:color w:val="000000" w:themeColor="text1"/>
          <w:sz w:val="28"/>
          <w:szCs w:val="28"/>
        </w:rPr>
        <w:t>ыездн</w:t>
      </w:r>
      <w:r>
        <w:rPr>
          <w:color w:val="000000" w:themeColor="text1"/>
          <w:sz w:val="28"/>
          <w:szCs w:val="28"/>
        </w:rPr>
        <w:t>ой</w:t>
      </w:r>
      <w:r w:rsidRPr="004417D1">
        <w:rPr>
          <w:color w:val="000000" w:themeColor="text1"/>
          <w:sz w:val="28"/>
          <w:szCs w:val="28"/>
        </w:rPr>
        <w:t xml:space="preserve"> сесси</w:t>
      </w:r>
      <w:r>
        <w:rPr>
          <w:color w:val="000000" w:themeColor="text1"/>
          <w:sz w:val="28"/>
          <w:szCs w:val="28"/>
        </w:rPr>
        <w:t xml:space="preserve">и – </w:t>
      </w:r>
      <w:r w:rsidRPr="004417D1">
        <w:rPr>
          <w:color w:val="000000" w:themeColor="text1"/>
          <w:spacing w:val="-1"/>
          <w:sz w:val="28"/>
          <w:szCs w:val="28"/>
        </w:rPr>
        <w:t>горн</w:t>
      </w:r>
      <w:r>
        <w:rPr>
          <w:color w:val="000000" w:themeColor="text1"/>
          <w:spacing w:val="-1"/>
          <w:sz w:val="28"/>
          <w:szCs w:val="28"/>
        </w:rPr>
        <w:t>ый</w:t>
      </w:r>
      <w:r w:rsidRPr="004417D1">
        <w:rPr>
          <w:color w:val="000000" w:themeColor="text1"/>
          <w:spacing w:val="-1"/>
          <w:sz w:val="28"/>
          <w:szCs w:val="28"/>
        </w:rPr>
        <w:t xml:space="preserve"> </w:t>
      </w:r>
      <w:r w:rsidRPr="004417D1">
        <w:rPr>
          <w:color w:val="000000" w:themeColor="text1"/>
          <w:spacing w:val="-1"/>
          <w:sz w:val="28"/>
          <w:szCs w:val="28"/>
          <w:lang w:val="en-US"/>
        </w:rPr>
        <w:t>Think</w:t>
      </w:r>
      <w:r w:rsidRPr="004417D1">
        <w:rPr>
          <w:color w:val="000000" w:themeColor="text1"/>
          <w:spacing w:val="-1"/>
          <w:sz w:val="28"/>
          <w:szCs w:val="28"/>
        </w:rPr>
        <w:t xml:space="preserve"> </w:t>
      </w:r>
      <w:r w:rsidRPr="004417D1">
        <w:rPr>
          <w:color w:val="000000" w:themeColor="text1"/>
          <w:spacing w:val="-1"/>
          <w:sz w:val="28"/>
          <w:szCs w:val="28"/>
          <w:lang w:val="en-US"/>
        </w:rPr>
        <w:t>Tank</w:t>
      </w:r>
      <w:r w:rsidRPr="004417D1">
        <w:rPr>
          <w:color w:val="000000" w:themeColor="text1"/>
          <w:spacing w:val="-1"/>
          <w:sz w:val="28"/>
          <w:szCs w:val="28"/>
        </w:rPr>
        <w:t xml:space="preserve"> «</w:t>
      </w:r>
      <w:r w:rsidR="00F32FAB" w:rsidRPr="00F32FAB">
        <w:rPr>
          <w:color w:val="000000" w:themeColor="text1"/>
          <w:spacing w:val="-1"/>
          <w:sz w:val="28"/>
          <w:szCs w:val="28"/>
        </w:rPr>
        <w:t>Текст после человека: автор, след и пустота</w:t>
      </w:r>
      <w:r w:rsidRPr="004417D1">
        <w:rPr>
          <w:color w:val="000000" w:themeColor="text1"/>
          <w:spacing w:val="-1"/>
          <w:sz w:val="28"/>
          <w:szCs w:val="28"/>
        </w:rPr>
        <w:t xml:space="preserve">» </w:t>
      </w:r>
      <w:r w:rsidRPr="004417D1">
        <w:rPr>
          <w:i/>
          <w:iCs/>
          <w:color w:val="000000" w:themeColor="text1"/>
          <w:spacing w:val="-1"/>
          <w:sz w:val="28"/>
          <w:szCs w:val="28"/>
        </w:rPr>
        <w:t xml:space="preserve">(место проведения – горнолыжный курорт «Солнечная долина», </w:t>
      </w:r>
      <w:r w:rsidR="00F32FAB">
        <w:rPr>
          <w:i/>
          <w:iCs/>
          <w:color w:val="000000" w:themeColor="text1"/>
          <w:spacing w:val="-1"/>
          <w:sz w:val="28"/>
          <w:szCs w:val="28"/>
        </w:rPr>
        <w:t>28 февраля</w:t>
      </w:r>
      <w:r w:rsidRPr="004417D1">
        <w:rPr>
          <w:i/>
          <w:iCs/>
          <w:color w:val="000000" w:themeColor="text1"/>
          <w:spacing w:val="-1"/>
          <w:sz w:val="28"/>
          <w:szCs w:val="28"/>
        </w:rPr>
        <w:t xml:space="preserve"> 202</w:t>
      </w:r>
      <w:r w:rsidR="00F32FAB">
        <w:rPr>
          <w:i/>
          <w:iCs/>
          <w:color w:val="000000" w:themeColor="text1"/>
          <w:spacing w:val="-1"/>
          <w:sz w:val="28"/>
          <w:szCs w:val="28"/>
        </w:rPr>
        <w:t>7 года</w:t>
      </w:r>
      <w:r w:rsidRPr="004417D1">
        <w:rPr>
          <w:i/>
          <w:iCs/>
          <w:color w:val="000000" w:themeColor="text1"/>
          <w:spacing w:val="-1"/>
          <w:sz w:val="28"/>
          <w:szCs w:val="28"/>
        </w:rPr>
        <w:t>)</w:t>
      </w:r>
      <w:r w:rsidR="00B04AB0">
        <w:rPr>
          <w:i/>
          <w:iCs/>
          <w:color w:val="000000" w:themeColor="text1"/>
          <w:spacing w:val="-1"/>
          <w:sz w:val="28"/>
          <w:szCs w:val="28"/>
        </w:rPr>
        <w:t>.</w:t>
      </w:r>
    </w:p>
    <w:p w14:paraId="630F8E74" w14:textId="675129B1" w:rsidR="008840AA" w:rsidRDefault="008840AA" w:rsidP="009D43D1">
      <w:pPr>
        <w:ind w:firstLine="708"/>
        <w:contextualSpacing/>
        <w:jc w:val="both"/>
        <w:rPr>
          <w:sz w:val="28"/>
          <w:szCs w:val="28"/>
        </w:rPr>
      </w:pPr>
      <w:r w:rsidRPr="00E75969">
        <w:rPr>
          <w:sz w:val="28"/>
          <w:szCs w:val="28"/>
        </w:rPr>
        <w:t>Для участников конференции предусмотрены курсы повышения квалификации.</w:t>
      </w:r>
    </w:p>
    <w:p w14:paraId="126CB718" w14:textId="5B2038DD" w:rsidR="005814B8" w:rsidRPr="00E75969" w:rsidRDefault="005814B8" w:rsidP="009D43D1">
      <w:pPr>
        <w:ind w:firstLine="709"/>
        <w:contextualSpacing/>
        <w:jc w:val="both"/>
        <w:rPr>
          <w:rStyle w:val="aa"/>
          <w:color w:val="000000" w:themeColor="text1"/>
          <w:sz w:val="28"/>
          <w:szCs w:val="28"/>
        </w:rPr>
      </w:pPr>
      <w:r w:rsidRPr="00B04AB0">
        <w:rPr>
          <w:color w:val="000000" w:themeColor="text1"/>
          <w:sz w:val="28"/>
          <w:szCs w:val="28"/>
        </w:rPr>
        <w:t>Заявки принимаются</w:t>
      </w:r>
      <w:r w:rsidRPr="00B04AB0">
        <w:rPr>
          <w:b/>
          <w:color w:val="000000" w:themeColor="text1"/>
          <w:sz w:val="28"/>
          <w:szCs w:val="28"/>
        </w:rPr>
        <w:t xml:space="preserve"> </w:t>
      </w:r>
      <w:r w:rsidRPr="00B04AB0">
        <w:rPr>
          <w:color w:val="000000" w:themeColor="text1"/>
          <w:sz w:val="28"/>
          <w:szCs w:val="28"/>
        </w:rPr>
        <w:t xml:space="preserve">по </w:t>
      </w:r>
      <w:proofErr w:type="spellStart"/>
      <w:r w:rsidRPr="00B04AB0">
        <w:rPr>
          <w:color w:val="000000" w:themeColor="text1"/>
          <w:sz w:val="28"/>
          <w:szCs w:val="28"/>
        </w:rPr>
        <w:t>e-mail</w:t>
      </w:r>
      <w:proofErr w:type="spellEnd"/>
      <w:r w:rsidRPr="00B04AB0">
        <w:rPr>
          <w:color w:val="000000" w:themeColor="text1"/>
          <w:sz w:val="28"/>
          <w:szCs w:val="28"/>
        </w:rPr>
        <w:t xml:space="preserve">: </w:t>
      </w:r>
      <w:hyperlink r:id="rId11" w:history="1">
        <w:r w:rsidRPr="00B04AB0">
          <w:rPr>
            <w:rStyle w:val="aa"/>
            <w:color w:val="000000" w:themeColor="text1"/>
            <w:sz w:val="28"/>
            <w:szCs w:val="28"/>
          </w:rPr>
          <w:t>konf_jourcsu@mail.ru</w:t>
        </w:r>
      </w:hyperlink>
      <w:r w:rsidRPr="00B04AB0">
        <w:rPr>
          <w:rStyle w:val="aa"/>
          <w:color w:val="000000" w:themeColor="text1"/>
          <w:sz w:val="28"/>
          <w:szCs w:val="28"/>
          <w:u w:val="none"/>
        </w:rPr>
        <w:t xml:space="preserve">. </w:t>
      </w:r>
      <w:r w:rsidR="00012E6D" w:rsidRPr="00B04AB0">
        <w:rPr>
          <w:rStyle w:val="aa"/>
          <w:color w:val="000000" w:themeColor="text1"/>
          <w:sz w:val="28"/>
          <w:szCs w:val="28"/>
          <w:u w:val="none"/>
        </w:rPr>
        <w:t xml:space="preserve">В теме письма обязательно следует указывать тематическое направление </w:t>
      </w:r>
      <w:r w:rsidR="00012E6D" w:rsidRPr="00E75969">
        <w:rPr>
          <w:rStyle w:val="aa"/>
          <w:color w:val="000000" w:themeColor="text1"/>
          <w:sz w:val="28"/>
          <w:szCs w:val="28"/>
          <w:u w:val="none"/>
        </w:rPr>
        <w:t>конференции, которому соответствует Ваша заявка.</w:t>
      </w:r>
    </w:p>
    <w:p w14:paraId="2E9CE8C3" w14:textId="77777777" w:rsidR="007F09E9" w:rsidRDefault="007F09E9" w:rsidP="009D43D1">
      <w:pPr>
        <w:ind w:firstLine="700"/>
        <w:contextualSpacing/>
        <w:jc w:val="both"/>
        <w:rPr>
          <w:sz w:val="28"/>
          <w:szCs w:val="28"/>
        </w:rPr>
      </w:pPr>
    </w:p>
    <w:p w14:paraId="4030FB69" w14:textId="2C3DC04D" w:rsidR="007F09E9" w:rsidRDefault="002C6A7E" w:rsidP="009D43D1">
      <w:pPr>
        <w:ind w:firstLine="7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Принять участие в конференции можно в </w:t>
      </w:r>
      <w:r>
        <w:rPr>
          <w:b/>
          <w:sz w:val="28"/>
          <w:szCs w:val="28"/>
        </w:rPr>
        <w:t>очном</w:t>
      </w:r>
      <w:r>
        <w:rPr>
          <w:sz w:val="28"/>
          <w:szCs w:val="28"/>
        </w:rPr>
        <w:t xml:space="preserve"> и </w:t>
      </w:r>
      <w:r>
        <w:rPr>
          <w:b/>
          <w:sz w:val="28"/>
          <w:szCs w:val="28"/>
        </w:rPr>
        <w:t>онлайн-формате</w:t>
      </w:r>
      <w:r>
        <w:rPr>
          <w:sz w:val="28"/>
          <w:szCs w:val="28"/>
        </w:rPr>
        <w:t>. Заочное участие не предусмотрено.</w:t>
      </w:r>
    </w:p>
    <w:p w14:paraId="1C88689E" w14:textId="394C7712" w:rsidR="0032210A" w:rsidRPr="0032210A" w:rsidRDefault="001A1BEC" w:rsidP="0032210A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Вдохновитесь возможностью посетить </w:t>
      </w:r>
      <w:r w:rsidR="00993ED2">
        <w:rPr>
          <w:sz w:val="28"/>
          <w:szCs w:val="28"/>
        </w:rPr>
        <w:t>наш город!</w:t>
      </w:r>
    </w:p>
    <w:p w14:paraId="0649CF8D" w14:textId="74959CFF" w:rsidR="00F32FAB" w:rsidRPr="005814B8" w:rsidRDefault="0032210A" w:rsidP="0032210A">
      <w:pPr>
        <w:ind w:firstLine="708"/>
        <w:contextualSpacing/>
        <w:jc w:val="both"/>
        <w:rPr>
          <w:sz w:val="28"/>
          <w:szCs w:val="28"/>
        </w:rPr>
      </w:pPr>
      <w:r w:rsidRPr="0032210A">
        <w:rPr>
          <w:sz w:val="28"/>
          <w:szCs w:val="28"/>
        </w:rPr>
        <w:t xml:space="preserve">Челябинск </w:t>
      </w:r>
      <w:r>
        <w:rPr>
          <w:sz w:val="28"/>
          <w:szCs w:val="28"/>
        </w:rPr>
        <w:t>–</w:t>
      </w:r>
      <w:r w:rsidRPr="0032210A">
        <w:rPr>
          <w:sz w:val="28"/>
          <w:szCs w:val="28"/>
        </w:rPr>
        <w:t xml:space="preserve"> культурная столица России 2027 </w:t>
      </w:r>
      <w:r>
        <w:rPr>
          <w:sz w:val="28"/>
          <w:szCs w:val="28"/>
        </w:rPr>
        <w:t>–</w:t>
      </w:r>
      <w:r w:rsidRPr="0032210A">
        <w:rPr>
          <w:sz w:val="28"/>
          <w:szCs w:val="28"/>
        </w:rPr>
        <w:t xml:space="preserve"> </w:t>
      </w:r>
      <w:r w:rsidR="00993ED2">
        <w:rPr>
          <w:sz w:val="28"/>
          <w:szCs w:val="28"/>
        </w:rPr>
        <w:t>город богатой индустриальной истории</w:t>
      </w:r>
      <w:r w:rsidRPr="0032210A">
        <w:rPr>
          <w:sz w:val="28"/>
          <w:szCs w:val="28"/>
        </w:rPr>
        <w:t xml:space="preserve">. Здесь культура </w:t>
      </w:r>
      <w:r>
        <w:rPr>
          <w:sz w:val="28"/>
          <w:szCs w:val="28"/>
        </w:rPr>
        <w:t>–</w:t>
      </w:r>
      <w:r w:rsidRPr="0032210A">
        <w:rPr>
          <w:sz w:val="28"/>
          <w:szCs w:val="28"/>
        </w:rPr>
        <w:t xml:space="preserve"> это не </w:t>
      </w:r>
      <w:r w:rsidR="00993ED2">
        <w:rPr>
          <w:sz w:val="28"/>
          <w:szCs w:val="28"/>
        </w:rPr>
        <w:t xml:space="preserve">только </w:t>
      </w:r>
      <w:r w:rsidRPr="0032210A">
        <w:rPr>
          <w:sz w:val="28"/>
          <w:szCs w:val="28"/>
        </w:rPr>
        <w:t xml:space="preserve">тишина музейных залов, </w:t>
      </w:r>
      <w:r w:rsidR="00993ED2">
        <w:rPr>
          <w:sz w:val="28"/>
          <w:szCs w:val="28"/>
        </w:rPr>
        <w:t>гармония классических мелодий и театральных представлений, но и</w:t>
      </w:r>
      <w:r w:rsidRPr="0032210A">
        <w:rPr>
          <w:sz w:val="28"/>
          <w:szCs w:val="28"/>
        </w:rPr>
        <w:t xml:space="preserve"> музыка заводов, графика стальных конструкций, магия </w:t>
      </w:r>
      <w:r w:rsidR="00DB216C">
        <w:rPr>
          <w:sz w:val="28"/>
          <w:szCs w:val="28"/>
        </w:rPr>
        <w:t>огня и рас</w:t>
      </w:r>
      <w:r w:rsidRPr="0032210A">
        <w:rPr>
          <w:sz w:val="28"/>
          <w:szCs w:val="28"/>
        </w:rPr>
        <w:t xml:space="preserve">плавленного </w:t>
      </w:r>
      <w:r w:rsidR="00DB216C">
        <w:rPr>
          <w:sz w:val="28"/>
          <w:szCs w:val="28"/>
        </w:rPr>
        <w:t>металла</w:t>
      </w:r>
      <w:r w:rsidRPr="0032210A">
        <w:rPr>
          <w:sz w:val="28"/>
          <w:szCs w:val="28"/>
        </w:rPr>
        <w:t xml:space="preserve">. В рамках конференции мы приглашаем вас на уникальные закрытые променады по </w:t>
      </w:r>
      <w:r w:rsidR="00DB216C">
        <w:rPr>
          <w:sz w:val="28"/>
          <w:szCs w:val="28"/>
        </w:rPr>
        <w:t xml:space="preserve">главным </w:t>
      </w:r>
      <w:r w:rsidRPr="0032210A">
        <w:rPr>
          <w:sz w:val="28"/>
          <w:szCs w:val="28"/>
        </w:rPr>
        <w:t>действующим предприятиям</w:t>
      </w:r>
      <w:r w:rsidR="00DB216C">
        <w:rPr>
          <w:sz w:val="28"/>
          <w:szCs w:val="28"/>
        </w:rPr>
        <w:t xml:space="preserve"> столицы Южного Урала</w:t>
      </w:r>
      <w:r w:rsidRPr="0032210A">
        <w:rPr>
          <w:sz w:val="28"/>
          <w:szCs w:val="28"/>
        </w:rPr>
        <w:t xml:space="preserve">. Вы увидите то, что обычно скрыто от глаз: индустриальную красоту в её </w:t>
      </w:r>
      <w:r w:rsidR="00993ED2">
        <w:rPr>
          <w:sz w:val="28"/>
          <w:szCs w:val="28"/>
        </w:rPr>
        <w:t>историческом и современном</w:t>
      </w:r>
      <w:r w:rsidRPr="0032210A">
        <w:rPr>
          <w:sz w:val="28"/>
          <w:szCs w:val="28"/>
        </w:rPr>
        <w:t xml:space="preserve"> величии.</w:t>
      </w:r>
      <w:r>
        <w:rPr>
          <w:sz w:val="28"/>
          <w:szCs w:val="28"/>
        </w:rPr>
        <w:t xml:space="preserve"> </w:t>
      </w:r>
      <w:r w:rsidR="000C6342">
        <w:rPr>
          <w:sz w:val="28"/>
          <w:szCs w:val="28"/>
        </w:rPr>
        <w:t>Театральную и концертную афиши пришлем ближе к событию – вам точно будет из чего выбирать!</w:t>
      </w:r>
    </w:p>
    <w:p w14:paraId="3229BB52" w14:textId="047F110B" w:rsidR="007F09E9" w:rsidRDefault="007F09E9" w:rsidP="009D43D1">
      <w:pPr>
        <w:ind w:firstLine="708"/>
        <w:contextualSpacing/>
        <w:jc w:val="both"/>
        <w:rPr>
          <w:sz w:val="28"/>
          <w:szCs w:val="28"/>
        </w:rPr>
      </w:pPr>
    </w:p>
    <w:p w14:paraId="19BD862D" w14:textId="7807D6C1" w:rsidR="004417D1" w:rsidRDefault="004417D1" w:rsidP="009D43D1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Все расходы за счет командирующей стороны.</w:t>
      </w:r>
    </w:p>
    <w:p w14:paraId="4489DD9E" w14:textId="77777777" w:rsidR="004417D1" w:rsidRDefault="004417D1" w:rsidP="009D43D1">
      <w:pPr>
        <w:ind w:firstLine="708"/>
        <w:contextualSpacing/>
        <w:jc w:val="both"/>
        <w:rPr>
          <w:sz w:val="28"/>
          <w:szCs w:val="28"/>
        </w:rPr>
      </w:pPr>
    </w:p>
    <w:p w14:paraId="0603F9E8" w14:textId="77777777" w:rsidR="007F09E9" w:rsidRDefault="002C6A7E" w:rsidP="009D43D1">
      <w:pPr>
        <w:pBdr>
          <w:top w:val="nil"/>
          <w:left w:val="nil"/>
          <w:bottom w:val="nil"/>
          <w:right w:val="nil"/>
          <w:between w:val="nil"/>
        </w:pBdr>
        <w:ind w:firstLine="720"/>
        <w:contextualSpacing/>
        <w:jc w:val="both"/>
        <w:rPr>
          <w:b/>
          <w:i/>
          <w:color w:val="000000"/>
        </w:rPr>
      </w:pPr>
      <w:r>
        <w:rPr>
          <w:i/>
          <w:color w:val="000000"/>
        </w:rPr>
        <w:t xml:space="preserve">По всем вопросам обращаться: </w:t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r>
        <w:rPr>
          <w:b/>
          <w:i/>
          <w:color w:val="000000"/>
        </w:rPr>
        <w:tab/>
      </w:r>
      <w:hyperlink r:id="rId12">
        <w:r>
          <w:rPr>
            <w:i/>
            <w:color w:val="0000FF"/>
            <w:u w:val="single"/>
          </w:rPr>
          <w:t>konf_jourcsu@mail.ru</w:t>
        </w:r>
      </w:hyperlink>
      <w:r>
        <w:rPr>
          <w:b/>
          <w:i/>
          <w:color w:val="000000"/>
        </w:rPr>
        <w:t xml:space="preserve"> </w:t>
      </w:r>
    </w:p>
    <w:p w14:paraId="75228A5D" w14:textId="13186EC9" w:rsidR="007F09E9" w:rsidRPr="000060CF" w:rsidRDefault="00E77370" w:rsidP="009D43D1">
      <w:pPr>
        <w:pBdr>
          <w:top w:val="nil"/>
          <w:left w:val="nil"/>
          <w:bottom w:val="nil"/>
          <w:right w:val="nil"/>
          <w:between w:val="nil"/>
        </w:pBdr>
        <w:ind w:firstLine="720"/>
        <w:contextualSpacing/>
        <w:jc w:val="both"/>
        <w:rPr>
          <w:iCs/>
          <w:color w:val="000000"/>
          <w:sz w:val="28"/>
          <w:szCs w:val="28"/>
        </w:rPr>
      </w:pPr>
      <w:r w:rsidRPr="000060CF">
        <w:rPr>
          <w:iCs/>
          <w:color w:val="000000"/>
          <w:sz w:val="28"/>
          <w:szCs w:val="28"/>
        </w:rPr>
        <w:t xml:space="preserve">Страница конференции: </w:t>
      </w:r>
      <w:hyperlink r:id="rId13" w:history="1">
        <w:r w:rsidRPr="000060CF">
          <w:rPr>
            <w:rStyle w:val="aa"/>
            <w:iCs/>
            <w:sz w:val="28"/>
            <w:szCs w:val="28"/>
          </w:rPr>
          <w:t>https://nauka-jourcsu.ru/konf/pmmis</w:t>
        </w:r>
      </w:hyperlink>
      <w:r w:rsidRPr="000060CF">
        <w:rPr>
          <w:iCs/>
          <w:color w:val="000000"/>
          <w:sz w:val="28"/>
          <w:szCs w:val="28"/>
        </w:rPr>
        <w:t>.</w:t>
      </w:r>
    </w:p>
    <w:p w14:paraId="2599E50D" w14:textId="77777777" w:rsidR="000060CF" w:rsidRPr="000060CF" w:rsidRDefault="000060CF" w:rsidP="000060CF">
      <w:pPr>
        <w:pBdr>
          <w:top w:val="nil"/>
          <w:left w:val="nil"/>
          <w:bottom w:val="nil"/>
          <w:right w:val="nil"/>
          <w:between w:val="nil"/>
        </w:pBdr>
        <w:ind w:firstLine="720"/>
        <w:contextualSpacing/>
        <w:jc w:val="both"/>
        <w:rPr>
          <w:iCs/>
          <w:color w:val="000000"/>
          <w:sz w:val="28"/>
          <w:szCs w:val="28"/>
        </w:rPr>
      </w:pPr>
    </w:p>
    <w:p w14:paraId="54E7F13B" w14:textId="2E0445ED" w:rsidR="000060CF" w:rsidRPr="000060CF" w:rsidRDefault="000060CF" w:rsidP="000060CF">
      <w:pPr>
        <w:pBdr>
          <w:top w:val="nil"/>
          <w:left w:val="nil"/>
          <w:bottom w:val="nil"/>
          <w:right w:val="nil"/>
          <w:between w:val="nil"/>
        </w:pBdr>
        <w:ind w:firstLine="720"/>
        <w:contextualSpacing/>
        <w:jc w:val="both"/>
        <w:rPr>
          <w:iCs/>
          <w:color w:val="000000"/>
          <w:sz w:val="28"/>
          <w:szCs w:val="28"/>
        </w:rPr>
      </w:pPr>
      <w:r w:rsidRPr="000060CF">
        <w:rPr>
          <w:iCs/>
          <w:color w:val="000000"/>
          <w:sz w:val="28"/>
          <w:szCs w:val="28"/>
        </w:rPr>
        <w:t xml:space="preserve">Новости конференции публикуются в сообществе факультета журналистики ЧелГУ по ссылке </w:t>
      </w:r>
      <w:hyperlink r:id="rId14" w:history="1">
        <w:r w:rsidRPr="000060CF">
          <w:rPr>
            <w:rStyle w:val="aa"/>
            <w:iCs/>
            <w:sz w:val="28"/>
            <w:szCs w:val="28"/>
          </w:rPr>
          <w:t>https://vk.ru/jourcsu</w:t>
        </w:r>
      </w:hyperlink>
      <w:r w:rsidRPr="000060CF">
        <w:rPr>
          <w:iCs/>
          <w:color w:val="000000"/>
          <w:sz w:val="28"/>
          <w:szCs w:val="28"/>
        </w:rPr>
        <w:t>.</w:t>
      </w:r>
    </w:p>
    <w:p w14:paraId="0BD522BA" w14:textId="77777777" w:rsidR="000060CF" w:rsidRDefault="000060CF" w:rsidP="000060CF">
      <w:pPr>
        <w:pBdr>
          <w:top w:val="nil"/>
          <w:left w:val="nil"/>
          <w:bottom w:val="nil"/>
          <w:right w:val="nil"/>
          <w:between w:val="nil"/>
        </w:pBdr>
        <w:ind w:firstLine="720"/>
        <w:contextualSpacing/>
        <w:jc w:val="both"/>
        <w:rPr>
          <w:i/>
          <w:color w:val="000000"/>
          <w:sz w:val="28"/>
          <w:szCs w:val="28"/>
        </w:rPr>
      </w:pPr>
    </w:p>
    <w:p w14:paraId="035DDEA3" w14:textId="3979F470" w:rsidR="001723C0" w:rsidRDefault="002C6A7E" w:rsidP="009D43D1">
      <w:pPr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 уважением, оргкомитет конференции «</w:t>
      </w:r>
      <w:proofErr w:type="spellStart"/>
      <w:r w:rsidR="00F32FAB" w:rsidRPr="00F32FAB">
        <w:rPr>
          <w:i/>
          <w:sz w:val="28"/>
          <w:szCs w:val="28"/>
        </w:rPr>
        <w:t>Медиатекст</w:t>
      </w:r>
      <w:proofErr w:type="spellEnd"/>
      <w:r w:rsidR="00F32FAB" w:rsidRPr="00F32FAB">
        <w:rPr>
          <w:i/>
          <w:sz w:val="28"/>
          <w:szCs w:val="28"/>
        </w:rPr>
        <w:t xml:space="preserve"> в новой технологической среде: достижения и проблемы</w:t>
      </w:r>
      <w:r w:rsidRPr="008840AA">
        <w:rPr>
          <w:i/>
          <w:sz w:val="28"/>
          <w:szCs w:val="28"/>
        </w:rPr>
        <w:t>»</w:t>
      </w:r>
    </w:p>
    <w:p w14:paraId="754A4810" w14:textId="47851FA3" w:rsidR="00993ED2" w:rsidRDefault="00993ED2" w:rsidP="009D43D1">
      <w:pPr>
        <w:contextualSpacing/>
        <w:jc w:val="both"/>
        <w:rPr>
          <w:i/>
          <w:sz w:val="28"/>
          <w:szCs w:val="28"/>
        </w:rPr>
      </w:pPr>
    </w:p>
    <w:p w14:paraId="5E70AB85" w14:textId="7E979FD9" w:rsidR="007F09E9" w:rsidRPr="008840AA" w:rsidRDefault="002C6A7E" w:rsidP="009D43D1">
      <w:pPr>
        <w:contextualSpacing/>
        <w:jc w:val="both"/>
        <w:rPr>
          <w:i/>
          <w:sz w:val="28"/>
          <w:szCs w:val="28"/>
        </w:rPr>
      </w:pPr>
      <w:r>
        <w:br w:type="page"/>
      </w:r>
    </w:p>
    <w:p w14:paraId="2370F0AC" w14:textId="77777777" w:rsidR="009A50E7" w:rsidRPr="009A50E7" w:rsidRDefault="009A50E7" w:rsidP="009D43D1">
      <w:pPr>
        <w:tabs>
          <w:tab w:val="left" w:pos="567"/>
        </w:tabs>
        <w:contextualSpacing/>
        <w:jc w:val="right"/>
        <w:rPr>
          <w:i/>
          <w:iCs/>
          <w:sz w:val="28"/>
          <w:szCs w:val="28"/>
        </w:rPr>
      </w:pPr>
      <w:r w:rsidRPr="009A50E7">
        <w:rPr>
          <w:i/>
          <w:iCs/>
          <w:sz w:val="28"/>
          <w:szCs w:val="28"/>
        </w:rPr>
        <w:lastRenderedPageBreak/>
        <w:t>Приложение 1</w:t>
      </w:r>
    </w:p>
    <w:p w14:paraId="3ECDCAC7" w14:textId="77777777" w:rsidR="009A50E7" w:rsidRPr="009A50E7" w:rsidRDefault="009A50E7" w:rsidP="009D43D1">
      <w:pPr>
        <w:tabs>
          <w:tab w:val="left" w:pos="567"/>
        </w:tabs>
        <w:contextualSpacing/>
        <w:jc w:val="center"/>
        <w:rPr>
          <w:sz w:val="28"/>
          <w:szCs w:val="28"/>
        </w:rPr>
      </w:pPr>
    </w:p>
    <w:p w14:paraId="77E91B64" w14:textId="77777777" w:rsidR="009A50E7" w:rsidRPr="009A50E7" w:rsidRDefault="009A50E7" w:rsidP="009D43D1">
      <w:pPr>
        <w:tabs>
          <w:tab w:val="left" w:pos="567"/>
        </w:tabs>
        <w:contextualSpacing/>
        <w:jc w:val="center"/>
        <w:rPr>
          <w:sz w:val="28"/>
          <w:szCs w:val="28"/>
        </w:rPr>
      </w:pPr>
      <w:r w:rsidRPr="009A50E7">
        <w:rPr>
          <w:sz w:val="28"/>
          <w:szCs w:val="28"/>
        </w:rPr>
        <w:t xml:space="preserve">Форма заявки на </w:t>
      </w:r>
    </w:p>
    <w:p w14:paraId="3E291A35" w14:textId="1C6BD672" w:rsidR="008840AA" w:rsidRPr="007A2C79" w:rsidRDefault="006F029F" w:rsidP="009D43D1">
      <w:pPr>
        <w:ind w:right="-142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V</w:t>
      </w:r>
      <w:r w:rsidR="008840AA">
        <w:rPr>
          <w:b/>
          <w:color w:val="000000"/>
          <w:sz w:val="28"/>
          <w:szCs w:val="28"/>
        </w:rPr>
        <w:t xml:space="preserve"> Международную научно-практическую конференцию</w:t>
      </w:r>
      <w:r w:rsidRPr="007A2C79">
        <w:rPr>
          <w:b/>
          <w:color w:val="000000"/>
          <w:sz w:val="28"/>
          <w:szCs w:val="28"/>
        </w:rPr>
        <w:t xml:space="preserve"> </w:t>
      </w:r>
    </w:p>
    <w:p w14:paraId="49DF26EA" w14:textId="7715A873" w:rsidR="008840AA" w:rsidRPr="007E2917" w:rsidRDefault="008840AA" w:rsidP="009D43D1">
      <w:pPr>
        <w:ind w:right="-142"/>
        <w:contextualSpacing/>
        <w:jc w:val="center"/>
        <w:rPr>
          <w:b/>
          <w:caps/>
          <w:color w:val="000000"/>
          <w:sz w:val="28"/>
          <w:szCs w:val="28"/>
        </w:rPr>
      </w:pPr>
      <w:r w:rsidRPr="007E2917">
        <w:rPr>
          <w:b/>
          <w:caps/>
          <w:color w:val="000000"/>
          <w:sz w:val="28"/>
          <w:szCs w:val="28"/>
        </w:rPr>
        <w:t>«</w:t>
      </w:r>
      <w:proofErr w:type="spellStart"/>
      <w:r w:rsidR="006F029F" w:rsidRPr="003119BF">
        <w:rPr>
          <w:b/>
          <w:color w:val="1F4E79" w:themeColor="accent5" w:themeShade="80"/>
          <w:spacing w:val="20"/>
          <w:sz w:val="28"/>
          <w:szCs w:val="28"/>
        </w:rPr>
        <w:t>Медиатекст</w:t>
      </w:r>
      <w:proofErr w:type="spellEnd"/>
      <w:r w:rsidR="006F029F" w:rsidRPr="003119BF">
        <w:rPr>
          <w:b/>
          <w:color w:val="1F4E79" w:themeColor="accent5" w:themeShade="80"/>
          <w:spacing w:val="20"/>
          <w:sz w:val="28"/>
          <w:szCs w:val="28"/>
        </w:rPr>
        <w:t xml:space="preserve"> в новой технологической среде: достижения и проблемы</w:t>
      </w:r>
      <w:r w:rsidRPr="007E2917">
        <w:rPr>
          <w:b/>
          <w:caps/>
          <w:color w:val="000000"/>
          <w:sz w:val="28"/>
          <w:szCs w:val="28"/>
        </w:rPr>
        <w:t>»</w:t>
      </w:r>
    </w:p>
    <w:p w14:paraId="10E4B9AD" w14:textId="77777777" w:rsidR="008840AA" w:rsidRDefault="008840AA" w:rsidP="009D43D1">
      <w:pPr>
        <w:ind w:right="-143"/>
        <w:contextualSpacing/>
        <w:jc w:val="center"/>
        <w:rPr>
          <w:rFonts w:ascii="Proxima Nova" w:eastAsia="Proxima Nova" w:hAnsi="Proxima Nova" w:cs="Proxima Nova"/>
          <w:b/>
          <w:color w:val="770000"/>
          <w:sz w:val="16"/>
          <w:szCs w:val="16"/>
        </w:rPr>
      </w:pPr>
    </w:p>
    <w:p w14:paraId="31B3CD15" w14:textId="31032266" w:rsidR="008840AA" w:rsidRDefault="008840AA" w:rsidP="009D43D1">
      <w:pPr>
        <w:ind w:right="-143"/>
        <w:contextualSpacing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2</w:t>
      </w:r>
      <w:r w:rsidR="006F029F">
        <w:rPr>
          <w:b/>
          <w:i/>
          <w:color w:val="000000"/>
          <w:sz w:val="28"/>
          <w:szCs w:val="28"/>
          <w:lang w:val="en-US"/>
        </w:rPr>
        <w:t>6–28</w:t>
      </w:r>
      <w:r w:rsidR="005C7612">
        <w:rPr>
          <w:b/>
          <w:i/>
          <w:color w:val="000000"/>
          <w:sz w:val="28"/>
          <w:szCs w:val="28"/>
        </w:rPr>
        <w:t> февраля</w:t>
      </w:r>
      <w:r w:rsidR="006F029F">
        <w:rPr>
          <w:b/>
          <w:i/>
          <w:color w:val="000000"/>
          <w:sz w:val="28"/>
          <w:szCs w:val="28"/>
          <w:lang w:val="en-US"/>
        </w:rPr>
        <w:t xml:space="preserve"> </w:t>
      </w:r>
      <w:r>
        <w:rPr>
          <w:b/>
          <w:i/>
          <w:color w:val="000000"/>
          <w:sz w:val="28"/>
          <w:szCs w:val="28"/>
        </w:rPr>
        <w:t>202</w:t>
      </w:r>
      <w:r w:rsidR="006F029F">
        <w:rPr>
          <w:b/>
          <w:i/>
          <w:color w:val="000000"/>
          <w:sz w:val="28"/>
          <w:szCs w:val="28"/>
          <w:lang w:val="en-US"/>
        </w:rPr>
        <w:t>7</w:t>
      </w:r>
      <w:r>
        <w:rPr>
          <w:b/>
          <w:i/>
          <w:color w:val="000000"/>
          <w:sz w:val="28"/>
          <w:szCs w:val="28"/>
        </w:rPr>
        <w:t> г.</w:t>
      </w:r>
    </w:p>
    <w:p w14:paraId="3B3050F0" w14:textId="77777777" w:rsidR="00D45A43" w:rsidRDefault="00D45A43" w:rsidP="00D45A43">
      <w:pPr>
        <w:tabs>
          <w:tab w:val="left" w:pos="567"/>
        </w:tabs>
        <w:contextualSpacing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9"/>
        <w:gridCol w:w="5800"/>
      </w:tblGrid>
      <w:tr w:rsidR="00D45A43" w:rsidRPr="008840AA" w14:paraId="018D1BE1" w14:textId="77777777" w:rsidTr="0046782D">
        <w:tc>
          <w:tcPr>
            <w:tcW w:w="3539" w:type="dxa"/>
          </w:tcPr>
          <w:p w14:paraId="479DE838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840AA">
              <w:rPr>
                <w:sz w:val="24"/>
                <w:szCs w:val="24"/>
              </w:rPr>
              <w:t>ФИО полностью</w:t>
            </w:r>
          </w:p>
        </w:tc>
        <w:tc>
          <w:tcPr>
            <w:tcW w:w="5800" w:type="dxa"/>
          </w:tcPr>
          <w:p w14:paraId="0FE28ECE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</w:p>
        </w:tc>
      </w:tr>
      <w:tr w:rsidR="00D45A43" w:rsidRPr="008840AA" w14:paraId="7BE18F00" w14:textId="77777777" w:rsidTr="0046782D">
        <w:tc>
          <w:tcPr>
            <w:tcW w:w="3539" w:type="dxa"/>
          </w:tcPr>
          <w:p w14:paraId="1D732C34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840AA">
              <w:rPr>
                <w:sz w:val="24"/>
                <w:szCs w:val="24"/>
              </w:rPr>
              <w:t>Ученая степень (без сокращений)</w:t>
            </w:r>
          </w:p>
        </w:tc>
        <w:tc>
          <w:tcPr>
            <w:tcW w:w="5800" w:type="dxa"/>
          </w:tcPr>
          <w:p w14:paraId="667399D6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</w:p>
        </w:tc>
      </w:tr>
      <w:tr w:rsidR="00D45A43" w:rsidRPr="008840AA" w14:paraId="68974098" w14:textId="77777777" w:rsidTr="0046782D">
        <w:tc>
          <w:tcPr>
            <w:tcW w:w="3539" w:type="dxa"/>
          </w:tcPr>
          <w:p w14:paraId="1737FCDF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840AA">
              <w:rPr>
                <w:sz w:val="24"/>
                <w:szCs w:val="24"/>
              </w:rPr>
              <w:t>Ученое звание (без сокращений)</w:t>
            </w:r>
          </w:p>
        </w:tc>
        <w:tc>
          <w:tcPr>
            <w:tcW w:w="5800" w:type="dxa"/>
          </w:tcPr>
          <w:p w14:paraId="59ECB2E1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</w:p>
        </w:tc>
      </w:tr>
      <w:tr w:rsidR="00D45A43" w:rsidRPr="008840AA" w14:paraId="6FA20313" w14:textId="77777777" w:rsidTr="0046782D">
        <w:tc>
          <w:tcPr>
            <w:tcW w:w="3539" w:type="dxa"/>
          </w:tcPr>
          <w:p w14:paraId="0D9605C7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840AA">
              <w:rPr>
                <w:sz w:val="24"/>
                <w:szCs w:val="24"/>
              </w:rPr>
              <w:t>Должность и место работы или учебы, полное название вуза или организации БЕЗ ведомственной принадлежности</w:t>
            </w:r>
          </w:p>
        </w:tc>
        <w:tc>
          <w:tcPr>
            <w:tcW w:w="5800" w:type="dxa"/>
          </w:tcPr>
          <w:p w14:paraId="4F684EC0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</w:p>
        </w:tc>
      </w:tr>
      <w:tr w:rsidR="00D45A43" w:rsidRPr="008840AA" w14:paraId="5D5823CA" w14:textId="77777777" w:rsidTr="0046782D">
        <w:tc>
          <w:tcPr>
            <w:tcW w:w="3539" w:type="dxa"/>
          </w:tcPr>
          <w:p w14:paraId="355CDC40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840AA">
              <w:rPr>
                <w:iCs/>
                <w:color w:val="000000"/>
                <w:sz w:val="24"/>
                <w:szCs w:val="24"/>
              </w:rPr>
              <w:t>Источник финансирования исследования</w:t>
            </w:r>
            <w:r w:rsidRPr="008840AA">
              <w:rPr>
                <w:color w:val="000000"/>
                <w:sz w:val="24"/>
                <w:szCs w:val="24"/>
              </w:rPr>
              <w:t xml:space="preserve"> (если есть)</w:t>
            </w:r>
          </w:p>
        </w:tc>
        <w:tc>
          <w:tcPr>
            <w:tcW w:w="5800" w:type="dxa"/>
          </w:tcPr>
          <w:p w14:paraId="467A4FE7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</w:p>
        </w:tc>
      </w:tr>
      <w:tr w:rsidR="00D45A43" w:rsidRPr="008840AA" w14:paraId="2D7A7E89" w14:textId="77777777" w:rsidTr="0046782D">
        <w:tc>
          <w:tcPr>
            <w:tcW w:w="3539" w:type="dxa"/>
          </w:tcPr>
          <w:p w14:paraId="1961D22E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840AA">
              <w:rPr>
                <w:sz w:val="24"/>
                <w:szCs w:val="24"/>
              </w:rPr>
              <w:t>Электронный адрес для связи</w:t>
            </w:r>
          </w:p>
        </w:tc>
        <w:tc>
          <w:tcPr>
            <w:tcW w:w="5800" w:type="dxa"/>
          </w:tcPr>
          <w:p w14:paraId="58C8E15C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</w:p>
        </w:tc>
      </w:tr>
      <w:tr w:rsidR="00D45A43" w:rsidRPr="008840AA" w14:paraId="046D06D5" w14:textId="77777777" w:rsidTr="0046782D">
        <w:tc>
          <w:tcPr>
            <w:tcW w:w="3539" w:type="dxa"/>
          </w:tcPr>
          <w:p w14:paraId="4F5507C3" w14:textId="7F9822A3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840AA">
              <w:rPr>
                <w:sz w:val="24"/>
                <w:szCs w:val="24"/>
              </w:rPr>
              <w:t>Тематическое направление</w:t>
            </w:r>
            <w:r>
              <w:rPr>
                <w:sz w:val="24"/>
                <w:szCs w:val="24"/>
              </w:rPr>
              <w:t xml:space="preserve"> (1, 2, 3</w:t>
            </w:r>
            <w:r w:rsidR="00F32F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 свое, сформулировать)</w:t>
            </w:r>
          </w:p>
        </w:tc>
        <w:tc>
          <w:tcPr>
            <w:tcW w:w="5800" w:type="dxa"/>
          </w:tcPr>
          <w:p w14:paraId="0C17B450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</w:p>
        </w:tc>
      </w:tr>
      <w:tr w:rsidR="00D45A43" w:rsidRPr="008840AA" w14:paraId="2E8B1D31" w14:textId="77777777" w:rsidTr="0046782D">
        <w:tc>
          <w:tcPr>
            <w:tcW w:w="3539" w:type="dxa"/>
          </w:tcPr>
          <w:p w14:paraId="65ABBB78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840AA">
              <w:rPr>
                <w:sz w:val="24"/>
                <w:szCs w:val="24"/>
              </w:rPr>
              <w:t>Тема доклада</w:t>
            </w:r>
          </w:p>
        </w:tc>
        <w:tc>
          <w:tcPr>
            <w:tcW w:w="5800" w:type="dxa"/>
          </w:tcPr>
          <w:p w14:paraId="0843DD3D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</w:p>
        </w:tc>
      </w:tr>
      <w:tr w:rsidR="00D45A43" w:rsidRPr="008840AA" w14:paraId="6306CD74" w14:textId="77777777" w:rsidTr="0046782D">
        <w:tc>
          <w:tcPr>
            <w:tcW w:w="3539" w:type="dxa"/>
          </w:tcPr>
          <w:p w14:paraId="29EBA4D6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840AA">
              <w:rPr>
                <w:sz w:val="24"/>
                <w:szCs w:val="24"/>
              </w:rPr>
              <w:t>Форма участия: очно/онлайн</w:t>
            </w:r>
          </w:p>
        </w:tc>
        <w:tc>
          <w:tcPr>
            <w:tcW w:w="5800" w:type="dxa"/>
          </w:tcPr>
          <w:p w14:paraId="501F7CE2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</w:p>
        </w:tc>
      </w:tr>
      <w:tr w:rsidR="00D45A43" w:rsidRPr="008840AA" w14:paraId="7CE2210E" w14:textId="77777777" w:rsidTr="0046782D">
        <w:tc>
          <w:tcPr>
            <w:tcW w:w="3539" w:type="dxa"/>
          </w:tcPr>
          <w:p w14:paraId="1704D5CD" w14:textId="77777777" w:rsidR="00D45A43" w:rsidRPr="008840AA" w:rsidRDefault="00D45A43" w:rsidP="0046782D">
            <w:pPr>
              <w:tabs>
                <w:tab w:val="left" w:pos="567"/>
              </w:tabs>
              <w:contextualSpacing/>
              <w:jc w:val="both"/>
            </w:pPr>
            <w:r>
              <w:t>Необходимость приглашения</w:t>
            </w:r>
          </w:p>
        </w:tc>
        <w:tc>
          <w:tcPr>
            <w:tcW w:w="5800" w:type="dxa"/>
          </w:tcPr>
          <w:p w14:paraId="2F8ADA36" w14:textId="77777777" w:rsidR="00D45A43" w:rsidRPr="008840AA" w:rsidRDefault="00D45A43" w:rsidP="0046782D">
            <w:pPr>
              <w:tabs>
                <w:tab w:val="left" w:pos="567"/>
              </w:tabs>
              <w:contextualSpacing/>
            </w:pPr>
          </w:p>
        </w:tc>
      </w:tr>
      <w:tr w:rsidR="00D45A43" w:rsidRPr="008840AA" w14:paraId="3E360E23" w14:textId="77777777" w:rsidTr="0046782D">
        <w:tc>
          <w:tcPr>
            <w:tcW w:w="3539" w:type="dxa"/>
          </w:tcPr>
          <w:p w14:paraId="0A1B1551" w14:textId="77777777" w:rsidR="00D45A43" w:rsidRDefault="00D45A43" w:rsidP="0046782D">
            <w:pPr>
              <w:tabs>
                <w:tab w:val="left" w:pos="567"/>
              </w:tabs>
              <w:contextualSpacing/>
              <w:jc w:val="both"/>
            </w:pPr>
            <w:r>
              <w:t>Необходимость визовой поддержки</w:t>
            </w:r>
          </w:p>
        </w:tc>
        <w:tc>
          <w:tcPr>
            <w:tcW w:w="5800" w:type="dxa"/>
          </w:tcPr>
          <w:p w14:paraId="4C0D8863" w14:textId="77777777" w:rsidR="00D45A43" w:rsidRPr="008840AA" w:rsidRDefault="00D45A43" w:rsidP="0046782D">
            <w:pPr>
              <w:tabs>
                <w:tab w:val="left" w:pos="567"/>
              </w:tabs>
              <w:contextualSpacing/>
            </w:pPr>
          </w:p>
        </w:tc>
      </w:tr>
    </w:tbl>
    <w:p w14:paraId="3AC93C31" w14:textId="390254DD" w:rsidR="00D45A43" w:rsidRPr="00316BFA" w:rsidRDefault="00D45A43" w:rsidP="00D45A43">
      <w:pPr>
        <w:tabs>
          <w:tab w:val="left" w:pos="567"/>
        </w:tabs>
        <w:contextualSpacing/>
        <w:rPr>
          <w:lang w:val="en-US"/>
        </w:rPr>
      </w:pPr>
    </w:p>
    <w:p w14:paraId="0F07B49C" w14:textId="77777777" w:rsidR="009A50E7" w:rsidRDefault="009A50E7" w:rsidP="009D43D1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14:paraId="35A8905A" w14:textId="77777777" w:rsidR="007F09E9" w:rsidRPr="00C61DD2" w:rsidRDefault="002C6A7E" w:rsidP="009D43D1">
      <w:pPr>
        <w:contextualSpacing/>
        <w:jc w:val="right"/>
        <w:rPr>
          <w:i/>
          <w:sz w:val="28"/>
          <w:szCs w:val="28"/>
        </w:rPr>
      </w:pPr>
      <w:r w:rsidRPr="00C61DD2">
        <w:rPr>
          <w:i/>
          <w:sz w:val="28"/>
          <w:szCs w:val="28"/>
        </w:rPr>
        <w:lastRenderedPageBreak/>
        <w:t>Приложение</w:t>
      </w:r>
      <w:r w:rsidR="00FE55FD" w:rsidRPr="00C61DD2">
        <w:rPr>
          <w:i/>
          <w:sz w:val="28"/>
          <w:szCs w:val="28"/>
        </w:rPr>
        <w:t xml:space="preserve"> 2</w:t>
      </w:r>
    </w:p>
    <w:p w14:paraId="1EB691B5" w14:textId="77777777" w:rsidR="007F09E9" w:rsidRPr="00C61DD2" w:rsidRDefault="007F09E9" w:rsidP="009D43D1">
      <w:pPr>
        <w:contextualSpacing/>
        <w:jc w:val="right"/>
        <w:rPr>
          <w:i/>
          <w:sz w:val="28"/>
          <w:szCs w:val="28"/>
        </w:rPr>
      </w:pPr>
    </w:p>
    <w:p w14:paraId="25CB5EF1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center"/>
        <w:outlineLvl w:val="0"/>
        <w:rPr>
          <w:b/>
          <w:bCs/>
          <w:color w:val="000000"/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>ТРЕБОВАНИЯ К ОФОРМЛЕНИЮ СТАТЕЙ</w:t>
      </w:r>
    </w:p>
    <w:p w14:paraId="2AEB55C5" w14:textId="77777777" w:rsidR="00C61DD2" w:rsidRDefault="00C61DD2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color w:val="000000"/>
          <w:sz w:val="28"/>
          <w:szCs w:val="28"/>
        </w:rPr>
      </w:pPr>
    </w:p>
    <w:p w14:paraId="06060917" w14:textId="7B84A643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sz w:val="28"/>
          <w:szCs w:val="28"/>
        </w:rPr>
      </w:pPr>
      <w:r w:rsidRPr="00C61DD2">
        <w:rPr>
          <w:color w:val="000000"/>
          <w:sz w:val="28"/>
          <w:szCs w:val="28"/>
        </w:rPr>
        <w:t>Уважаемые авторы!</w:t>
      </w:r>
    </w:p>
    <w:p w14:paraId="30975A0C" w14:textId="4AA7BA3B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  <w:r w:rsidRPr="00C61DD2">
        <w:rPr>
          <w:color w:val="000000"/>
          <w:sz w:val="28"/>
          <w:szCs w:val="28"/>
        </w:rPr>
        <w:t>Ниже приводится шаблон для оформления статьи. Также приводим чек-лист, который поможет вам сориентироваться, соблюдены ли все требования по</w:t>
      </w:r>
      <w:r w:rsidR="002B270B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>оформлению статьи. Просим удалить из файла справочный текст перед отправкой в редакцию.</w:t>
      </w:r>
    </w:p>
    <w:p w14:paraId="39665C05" w14:textId="154F50DE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</w:p>
    <w:p w14:paraId="12249847" w14:textId="77777777" w:rsidR="00FD3F7C" w:rsidRPr="00C61DD2" w:rsidRDefault="00FD3F7C" w:rsidP="002B2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C61DD2">
        <w:rPr>
          <w:i/>
          <w:color w:val="000000"/>
          <w:sz w:val="28"/>
          <w:szCs w:val="28"/>
        </w:rPr>
        <w:t>Чек-лист оформления для авторов</w:t>
      </w:r>
      <w:r w:rsidRPr="00C61DD2">
        <w:rPr>
          <w:color w:val="000000"/>
          <w:sz w:val="28"/>
          <w:szCs w:val="28"/>
        </w:rPr>
        <w:t>:</w:t>
      </w:r>
    </w:p>
    <w:p w14:paraId="20F2877A" w14:textId="6380B7BF" w:rsidR="00FD3F7C" w:rsidRDefault="00FD3F7C" w:rsidP="002B2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 w:rsidRPr="00C61DD2">
        <w:rPr>
          <w:color w:val="000000"/>
          <w:sz w:val="28"/>
          <w:szCs w:val="28"/>
        </w:rPr>
        <w:t>–</w:t>
      </w:r>
      <w:r w:rsidR="002B270B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>обязательно укажите направление работы конференции, которому соответствует ваш материал; если для вашего материала не подходит ни одно из направлений, предложите свое;</w:t>
      </w:r>
    </w:p>
    <w:p w14:paraId="13442931" w14:textId="1BB82C36" w:rsidR="00FD3F7C" w:rsidRPr="007A4EEA" w:rsidRDefault="00FD3F7C" w:rsidP="002B270B">
      <w:pPr>
        <w:ind w:firstLine="709"/>
        <w:jc w:val="both"/>
        <w:rPr>
          <w:b/>
          <w:bCs/>
          <w:sz w:val="28"/>
          <w:szCs w:val="28"/>
        </w:rPr>
      </w:pPr>
      <w:r w:rsidRPr="007A4EEA">
        <w:rPr>
          <w:sz w:val="28"/>
          <w:szCs w:val="28"/>
        </w:rPr>
        <w:t>–</w:t>
      </w:r>
      <w:r w:rsidR="002B270B">
        <w:rPr>
          <w:sz w:val="28"/>
          <w:szCs w:val="28"/>
        </w:rPr>
        <w:t> </w:t>
      </w:r>
      <w:r w:rsidRPr="007A4EEA">
        <w:rPr>
          <w:sz w:val="28"/>
          <w:szCs w:val="28"/>
        </w:rPr>
        <w:t>объем статьи</w:t>
      </w:r>
      <w:r w:rsidR="002B270B">
        <w:rPr>
          <w:sz w:val="28"/>
          <w:szCs w:val="28"/>
        </w:rPr>
        <w:t xml:space="preserve"> от</w:t>
      </w:r>
      <w:r w:rsidRPr="007A4EEA">
        <w:rPr>
          <w:sz w:val="28"/>
          <w:szCs w:val="28"/>
        </w:rPr>
        <w:t xml:space="preserve"> 1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000 слов без англоязычной части и списка источников;</w:t>
      </w:r>
    </w:p>
    <w:p w14:paraId="38ECF66C" w14:textId="3A0CA76D" w:rsidR="00FD3F7C" w:rsidRPr="007A4EEA" w:rsidRDefault="00FD3F7C" w:rsidP="002B270B">
      <w:pPr>
        <w:ind w:firstLine="709"/>
        <w:jc w:val="both"/>
        <w:rPr>
          <w:b/>
          <w:bCs/>
          <w:sz w:val="28"/>
          <w:szCs w:val="28"/>
        </w:rPr>
      </w:pPr>
      <w:r w:rsidRPr="007A4EEA">
        <w:rPr>
          <w:sz w:val="28"/>
          <w:szCs w:val="28"/>
        </w:rPr>
        <w:t>–</w:t>
      </w:r>
      <w:r w:rsidR="002B270B">
        <w:rPr>
          <w:sz w:val="28"/>
          <w:szCs w:val="28"/>
        </w:rPr>
        <w:t> </w:t>
      </w:r>
      <w:r w:rsidRPr="007A4EEA">
        <w:rPr>
          <w:sz w:val="28"/>
          <w:szCs w:val="28"/>
        </w:rPr>
        <w:t>оригинальность статьи должна быть не ниже 75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%, остальное – корректное цитирование;</w:t>
      </w:r>
    </w:p>
    <w:p w14:paraId="75B65ADB" w14:textId="4BA4469D" w:rsidR="00FD3F7C" w:rsidRPr="007A4EEA" w:rsidRDefault="00FD3F7C" w:rsidP="002B270B">
      <w:pPr>
        <w:ind w:firstLine="709"/>
        <w:jc w:val="both"/>
        <w:rPr>
          <w:b/>
          <w:bCs/>
          <w:sz w:val="28"/>
          <w:szCs w:val="28"/>
        </w:rPr>
      </w:pPr>
      <w:r w:rsidRPr="007A4EEA">
        <w:rPr>
          <w:sz w:val="28"/>
          <w:szCs w:val="28"/>
        </w:rPr>
        <w:t>–</w:t>
      </w:r>
      <w:r w:rsidR="002B270B">
        <w:rPr>
          <w:sz w:val="28"/>
          <w:szCs w:val="28"/>
        </w:rPr>
        <w:t> </w:t>
      </w:r>
      <w:r w:rsidRPr="007A4EEA">
        <w:rPr>
          <w:sz w:val="28"/>
          <w:szCs w:val="28"/>
        </w:rPr>
        <w:t>в тексте не должны использоваться переносы, отбивки красной строки при помощи пробелов или табуляции;</w:t>
      </w:r>
    </w:p>
    <w:p w14:paraId="6FC88AA7" w14:textId="422066A0" w:rsidR="00FD3F7C" w:rsidRPr="007A4EEA" w:rsidRDefault="00FD3F7C" w:rsidP="002B270B">
      <w:pPr>
        <w:ind w:firstLine="709"/>
        <w:jc w:val="both"/>
        <w:rPr>
          <w:b/>
          <w:bCs/>
          <w:sz w:val="28"/>
          <w:szCs w:val="28"/>
        </w:rPr>
      </w:pPr>
      <w:r w:rsidRPr="007A4EEA">
        <w:rPr>
          <w:sz w:val="28"/>
          <w:szCs w:val="28"/>
        </w:rPr>
        <w:t>–</w:t>
      </w:r>
      <w:r w:rsidR="002B270B">
        <w:rPr>
          <w:sz w:val="28"/>
          <w:szCs w:val="28"/>
        </w:rPr>
        <w:t> </w:t>
      </w:r>
      <w:r w:rsidRPr="007A4EEA">
        <w:rPr>
          <w:sz w:val="28"/>
          <w:szCs w:val="28"/>
        </w:rPr>
        <w:t>в тексте используются только обычные тире при необходимости, длинные тире заменяются, даже если они использовались в цитатах;</w:t>
      </w:r>
    </w:p>
    <w:p w14:paraId="7B7C15AF" w14:textId="78B3D967" w:rsidR="00FD3F7C" w:rsidRPr="007A4EEA" w:rsidRDefault="00FD3F7C" w:rsidP="002B270B">
      <w:pPr>
        <w:ind w:firstLine="709"/>
        <w:jc w:val="both"/>
        <w:rPr>
          <w:b/>
          <w:bCs/>
          <w:sz w:val="28"/>
          <w:szCs w:val="28"/>
        </w:rPr>
      </w:pPr>
      <w:r w:rsidRPr="007A4EEA">
        <w:rPr>
          <w:sz w:val="28"/>
          <w:szCs w:val="28"/>
        </w:rPr>
        <w:t>–</w:t>
      </w:r>
      <w:r w:rsidR="002B270B">
        <w:rPr>
          <w:sz w:val="28"/>
          <w:szCs w:val="28"/>
        </w:rPr>
        <w:t> </w:t>
      </w:r>
      <w:r w:rsidRPr="007A4EEA">
        <w:rPr>
          <w:sz w:val="28"/>
          <w:szCs w:val="28"/>
        </w:rPr>
        <w:t>обязательно выставление неразрывных пробелов между инициалами и</w:t>
      </w:r>
      <w:r w:rsidR="002B270B">
        <w:rPr>
          <w:sz w:val="28"/>
          <w:szCs w:val="28"/>
        </w:rPr>
        <w:t> </w:t>
      </w:r>
      <w:r w:rsidRPr="007A4EEA">
        <w:rPr>
          <w:sz w:val="28"/>
          <w:szCs w:val="28"/>
        </w:rPr>
        <w:t>фамилией, если таковые приводятся в тексте;</w:t>
      </w:r>
    </w:p>
    <w:p w14:paraId="6258E5DD" w14:textId="49A1315A" w:rsidR="00FD3F7C" w:rsidRPr="007A4EEA" w:rsidRDefault="00FD3F7C" w:rsidP="002B270B">
      <w:pPr>
        <w:ind w:firstLine="709"/>
        <w:jc w:val="both"/>
        <w:rPr>
          <w:b/>
          <w:bCs/>
          <w:sz w:val="28"/>
          <w:szCs w:val="28"/>
        </w:rPr>
      </w:pPr>
      <w:r w:rsidRPr="007A4EEA">
        <w:rPr>
          <w:sz w:val="28"/>
          <w:szCs w:val="28"/>
        </w:rPr>
        <w:t>–</w:t>
      </w:r>
      <w:r w:rsidR="002B270B">
        <w:rPr>
          <w:sz w:val="28"/>
          <w:szCs w:val="28"/>
        </w:rPr>
        <w:t> </w:t>
      </w:r>
      <w:proofErr w:type="spellStart"/>
      <w:r w:rsidRPr="007A4EEA">
        <w:rPr>
          <w:sz w:val="28"/>
          <w:szCs w:val="28"/>
        </w:rPr>
        <w:t>внутритекстовые</w:t>
      </w:r>
      <w:proofErr w:type="spellEnd"/>
      <w:r w:rsidRPr="007A4EEA">
        <w:rPr>
          <w:sz w:val="28"/>
          <w:szCs w:val="28"/>
        </w:rPr>
        <w:t xml:space="preserve"> ссылки на список источников оформляются в виде: (Загидуллина 2018) – при указании на источник; (</w:t>
      </w:r>
      <w:proofErr w:type="spellStart"/>
      <w:r w:rsidRPr="007A4EEA">
        <w:rPr>
          <w:sz w:val="28"/>
          <w:szCs w:val="28"/>
        </w:rPr>
        <w:t>Simakova</w:t>
      </w:r>
      <w:proofErr w:type="spellEnd"/>
      <w:r w:rsidRPr="007A4EEA">
        <w:rPr>
          <w:sz w:val="28"/>
          <w:szCs w:val="28"/>
        </w:rPr>
        <w:t xml:space="preserve"> 2018: 84) – при цитировании. В случае, если в списке литературы два и более источников одного автора, датированных одним и тем же годом, к году добавляются буквы английского алфавита, например: (</w:t>
      </w:r>
      <w:proofErr w:type="spellStart"/>
      <w:r w:rsidRPr="007A4EEA">
        <w:rPr>
          <w:sz w:val="28"/>
          <w:szCs w:val="28"/>
        </w:rPr>
        <w:t>Simakova</w:t>
      </w:r>
      <w:proofErr w:type="spellEnd"/>
      <w:r w:rsidRPr="007A4EEA">
        <w:rPr>
          <w:sz w:val="28"/>
          <w:szCs w:val="28"/>
        </w:rPr>
        <w:t xml:space="preserve"> 2018a), (</w:t>
      </w:r>
      <w:proofErr w:type="spellStart"/>
      <w:r w:rsidRPr="007A4EEA">
        <w:rPr>
          <w:sz w:val="28"/>
          <w:szCs w:val="28"/>
        </w:rPr>
        <w:t>Simakova</w:t>
      </w:r>
      <w:proofErr w:type="spellEnd"/>
      <w:r w:rsidRPr="007A4EEA">
        <w:rPr>
          <w:sz w:val="28"/>
          <w:szCs w:val="28"/>
        </w:rPr>
        <w:t xml:space="preserve"> 2018b), (Топчий 2020a), (Топчий 2020b), (Топчий 2020с). В списке литературы (и</w:t>
      </w:r>
      <w:r w:rsidR="002B270B">
        <w:rPr>
          <w:sz w:val="28"/>
          <w:szCs w:val="28"/>
        </w:rPr>
        <w:t> </w:t>
      </w:r>
      <w:r w:rsidRPr="007A4EEA">
        <w:rPr>
          <w:sz w:val="28"/>
          <w:szCs w:val="28"/>
        </w:rPr>
        <w:t xml:space="preserve">русскоязычном, и </w:t>
      </w:r>
      <w:proofErr w:type="spellStart"/>
      <w:r w:rsidRPr="007A4EEA">
        <w:rPr>
          <w:sz w:val="28"/>
          <w:szCs w:val="28"/>
        </w:rPr>
        <w:t>References</w:t>
      </w:r>
      <w:proofErr w:type="spellEnd"/>
      <w:r w:rsidRPr="007A4EEA">
        <w:rPr>
          <w:sz w:val="28"/>
          <w:szCs w:val="28"/>
        </w:rPr>
        <w:t>) тоже ставятся буквы в соответствующих случаях;</w:t>
      </w:r>
    </w:p>
    <w:p w14:paraId="077742E7" w14:textId="77777777" w:rsidR="00FD3F7C" w:rsidRDefault="00FD3F7C" w:rsidP="002B270B">
      <w:pPr>
        <w:ind w:firstLine="709"/>
        <w:jc w:val="both"/>
        <w:rPr>
          <w:sz w:val="28"/>
          <w:szCs w:val="28"/>
        </w:rPr>
      </w:pPr>
      <w:r w:rsidRPr="007A4EEA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список источников приводится в алфавитном порядке; перевод библиографии на английский язык (</w:t>
      </w:r>
      <w:proofErr w:type="spellStart"/>
      <w:r w:rsidRPr="007A4EEA">
        <w:rPr>
          <w:sz w:val="28"/>
          <w:szCs w:val="28"/>
        </w:rPr>
        <w:t>References</w:t>
      </w:r>
      <w:proofErr w:type="spellEnd"/>
      <w:r w:rsidRPr="007A4EEA">
        <w:rPr>
          <w:sz w:val="28"/>
          <w:szCs w:val="28"/>
        </w:rPr>
        <w:t>) приводится в том же порядке, что и русскоязычный список;</w:t>
      </w:r>
    </w:p>
    <w:p w14:paraId="054E55D0" w14:textId="77777777" w:rsidR="00FD3F7C" w:rsidRPr="002C7271" w:rsidRDefault="00FD3F7C" w:rsidP="002B270B">
      <w:pPr>
        <w:ind w:firstLine="709"/>
        <w:jc w:val="both"/>
        <w:rPr>
          <w:color w:val="000000"/>
          <w:sz w:val="28"/>
          <w:szCs w:val="28"/>
        </w:rPr>
      </w:pPr>
      <w:r w:rsidRPr="002C7271">
        <w:rPr>
          <w:color w:val="000000"/>
          <w:sz w:val="28"/>
          <w:szCs w:val="28"/>
        </w:rPr>
        <w:t>– список источников</w:t>
      </w:r>
      <w:r w:rsidRPr="00C61D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содержит </w:t>
      </w:r>
      <w:r w:rsidRPr="00C61DD2">
        <w:rPr>
          <w:color w:val="000000"/>
          <w:sz w:val="28"/>
          <w:szCs w:val="28"/>
        </w:rPr>
        <w:t xml:space="preserve">не менее </w:t>
      </w:r>
      <w:r>
        <w:rPr>
          <w:color w:val="000000"/>
          <w:sz w:val="28"/>
          <w:szCs w:val="28"/>
        </w:rPr>
        <w:t>шести</w:t>
      </w:r>
      <w:r w:rsidRPr="00C61DD2">
        <w:rPr>
          <w:color w:val="000000"/>
          <w:sz w:val="28"/>
          <w:szCs w:val="28"/>
        </w:rPr>
        <w:t xml:space="preserve"> позиций; из них не менее трети – не ранее 20</w:t>
      </w:r>
      <w:r>
        <w:rPr>
          <w:color w:val="000000"/>
          <w:sz w:val="28"/>
          <w:szCs w:val="28"/>
        </w:rPr>
        <w:t>21</w:t>
      </w:r>
      <w:r w:rsidRPr="00C61DD2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;</w:t>
      </w:r>
    </w:p>
    <w:p w14:paraId="293EC163" w14:textId="77777777" w:rsidR="00FD3F7C" w:rsidRPr="004F5AC2" w:rsidRDefault="00FD3F7C" w:rsidP="002B270B">
      <w:pPr>
        <w:spacing w:line="276" w:lineRule="auto"/>
        <w:ind w:firstLine="709"/>
        <w:jc w:val="both"/>
        <w:rPr>
          <w:sz w:val="28"/>
          <w:szCs w:val="28"/>
        </w:rPr>
      </w:pPr>
      <w:r w:rsidRPr="007A4EEA">
        <w:rPr>
          <w:sz w:val="28"/>
          <w:szCs w:val="28"/>
        </w:rPr>
        <w:t>–</w:t>
      </w:r>
      <w:r>
        <w:rPr>
          <w:sz w:val="28"/>
          <w:szCs w:val="28"/>
        </w:rPr>
        <w:t xml:space="preserve"> все научные источники должны быть проверены через сервис идентификации ссылок </w:t>
      </w:r>
      <w:r>
        <w:rPr>
          <w:sz w:val="28"/>
          <w:szCs w:val="28"/>
          <w:lang w:val="en-US"/>
        </w:rPr>
        <w:t>DOI</w:t>
      </w:r>
      <w:r>
        <w:rPr>
          <w:sz w:val="28"/>
          <w:szCs w:val="28"/>
        </w:rPr>
        <w:t xml:space="preserve"> (</w:t>
      </w:r>
      <w:hyperlink r:id="rId15" w:history="1">
        <w:r w:rsidRPr="004F5AC2">
          <w:rPr>
            <w:rStyle w:val="aa"/>
            <w:sz w:val="28"/>
            <w:szCs w:val="28"/>
          </w:rPr>
          <w:t>https://elibrary.ru/find_edn_list.asp</w:t>
        </w:r>
      </w:hyperlink>
      <w:r>
        <w:rPr>
          <w:sz w:val="28"/>
          <w:szCs w:val="28"/>
        </w:rPr>
        <w:t>) и указанные идентификаторы должны быть добавлены всем обнаруженным статьям;</w:t>
      </w:r>
    </w:p>
    <w:p w14:paraId="678DCEFA" w14:textId="194C6495" w:rsidR="00FD3F7C" w:rsidRDefault="00FD3F7C" w:rsidP="002B270B">
      <w:pPr>
        <w:spacing w:line="276" w:lineRule="auto"/>
        <w:ind w:firstLine="709"/>
        <w:jc w:val="both"/>
        <w:rPr>
          <w:sz w:val="28"/>
          <w:szCs w:val="28"/>
        </w:rPr>
      </w:pPr>
      <w:r w:rsidRPr="007A4EEA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все рисунки и таблицы приводятся с подписями и выделением курсивом в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 xml:space="preserve">виде: </w:t>
      </w:r>
      <w:r w:rsidRPr="007A4EEA">
        <w:rPr>
          <w:i/>
          <w:iCs/>
          <w:sz w:val="28"/>
          <w:szCs w:val="28"/>
        </w:rPr>
        <w:t>Рис.</w:t>
      </w:r>
      <w:r>
        <w:rPr>
          <w:i/>
          <w:iCs/>
          <w:sz w:val="28"/>
          <w:szCs w:val="28"/>
        </w:rPr>
        <w:t> </w:t>
      </w:r>
      <w:r w:rsidRPr="007A4EEA">
        <w:rPr>
          <w:i/>
          <w:iCs/>
          <w:sz w:val="28"/>
          <w:szCs w:val="28"/>
        </w:rPr>
        <w:t>1.</w:t>
      </w:r>
      <w:r w:rsidRPr="007A4EEA">
        <w:rPr>
          <w:sz w:val="28"/>
          <w:szCs w:val="28"/>
        </w:rPr>
        <w:t xml:space="preserve"> Наименование рисунка. Ссылки на рисунки и</w:t>
      </w:r>
      <w:r w:rsidR="002B270B">
        <w:rPr>
          <w:sz w:val="28"/>
          <w:szCs w:val="28"/>
        </w:rPr>
        <w:t> </w:t>
      </w:r>
      <w:r w:rsidRPr="007A4EEA">
        <w:rPr>
          <w:sz w:val="28"/>
          <w:szCs w:val="28"/>
        </w:rPr>
        <w:t>таблицы в тексте обязательны в следующих форматах: 1)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 xml:space="preserve">данные приводятся </w:t>
      </w:r>
      <w:r w:rsidRPr="007A4EEA">
        <w:rPr>
          <w:sz w:val="28"/>
          <w:szCs w:val="28"/>
        </w:rPr>
        <w:lastRenderedPageBreak/>
        <w:t>на рисунке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1; 2)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отображены следующие данные (Рис.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1); 3)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отображены следующие данные (см.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рис.</w:t>
      </w:r>
      <w:r>
        <w:rPr>
          <w:sz w:val="28"/>
          <w:szCs w:val="28"/>
        </w:rPr>
        <w:t> </w:t>
      </w:r>
      <w:r w:rsidRPr="007A4EEA">
        <w:rPr>
          <w:sz w:val="28"/>
          <w:szCs w:val="28"/>
        </w:rPr>
        <w:t>1);</w:t>
      </w:r>
    </w:p>
    <w:p w14:paraId="464A28C2" w14:textId="588E8B33" w:rsidR="00FD3F7C" w:rsidRPr="004F5AC2" w:rsidRDefault="00FD3F7C" w:rsidP="002B270B">
      <w:pPr>
        <w:spacing w:line="276" w:lineRule="auto"/>
        <w:ind w:firstLine="709"/>
        <w:jc w:val="both"/>
        <w:rPr>
          <w:sz w:val="28"/>
          <w:szCs w:val="28"/>
        </w:rPr>
      </w:pPr>
      <w:r w:rsidRPr="007A4EEA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4F5AC2">
        <w:rPr>
          <w:sz w:val="28"/>
          <w:szCs w:val="28"/>
        </w:rPr>
        <w:t>проверить текст статьи (упоминание физлиц, организаций, ссылки на</w:t>
      </w:r>
      <w:r>
        <w:rPr>
          <w:sz w:val="28"/>
          <w:szCs w:val="28"/>
        </w:rPr>
        <w:t> </w:t>
      </w:r>
      <w:r w:rsidRPr="004F5AC2">
        <w:rPr>
          <w:sz w:val="28"/>
          <w:szCs w:val="28"/>
        </w:rPr>
        <w:t>медиаресурсы) на предмет включенности этих лиц, организаций, ресурсов в единый реестр иностранных агентов (</w:t>
      </w:r>
      <w:hyperlink r:id="rId16" w:tgtFrame="_blank" w:history="1">
        <w:r w:rsidRPr="004F5AC2">
          <w:rPr>
            <w:rStyle w:val="aa"/>
            <w:sz w:val="28"/>
            <w:szCs w:val="28"/>
          </w:rPr>
          <w:t>https://minjust.gov.ru/ru/pages/reestr-inostryannykh-agentov/</w:t>
        </w:r>
      </w:hyperlink>
      <w:r w:rsidRPr="004F5AC2">
        <w:rPr>
          <w:sz w:val="28"/>
          <w:szCs w:val="28"/>
        </w:rPr>
        <w:t>), а также на предмет отнесения к экстремистским и</w:t>
      </w:r>
      <w:r w:rsidR="008E628A">
        <w:rPr>
          <w:sz w:val="28"/>
          <w:szCs w:val="28"/>
        </w:rPr>
        <w:t> </w:t>
      </w:r>
      <w:r w:rsidRPr="004F5AC2">
        <w:rPr>
          <w:sz w:val="28"/>
          <w:szCs w:val="28"/>
        </w:rPr>
        <w:t>террористическим организациям (</w:t>
      </w:r>
      <w:hyperlink r:id="rId17" w:tgtFrame="_blank" w:history="1">
        <w:r w:rsidRPr="004F5AC2">
          <w:rPr>
            <w:rStyle w:val="aa"/>
            <w:sz w:val="28"/>
            <w:szCs w:val="28"/>
          </w:rPr>
          <w:t>https://www.fedsfm.ru/documents/terrorists-catalog-portal-act</w:t>
        </w:r>
      </w:hyperlink>
      <w:r w:rsidRPr="004F5AC2">
        <w:rPr>
          <w:sz w:val="28"/>
          <w:szCs w:val="28"/>
        </w:rPr>
        <w:t>) с обязательным маркированием данной информации в</w:t>
      </w:r>
      <w:r w:rsidR="008E628A">
        <w:rPr>
          <w:sz w:val="28"/>
          <w:szCs w:val="28"/>
        </w:rPr>
        <w:t> </w:t>
      </w:r>
      <w:r w:rsidRPr="004F5AC2">
        <w:rPr>
          <w:sz w:val="28"/>
          <w:szCs w:val="28"/>
        </w:rPr>
        <w:t>соответствии с законом</w:t>
      </w:r>
      <w:r>
        <w:rPr>
          <w:sz w:val="28"/>
          <w:szCs w:val="28"/>
        </w:rPr>
        <w:t>; д</w:t>
      </w:r>
      <w:r w:rsidRPr="004F5AC2">
        <w:rPr>
          <w:sz w:val="28"/>
          <w:szCs w:val="28"/>
        </w:rPr>
        <w:t>ополнительный ресурс для проверки данных:</w:t>
      </w:r>
      <w:r>
        <w:rPr>
          <w:sz w:val="28"/>
          <w:szCs w:val="28"/>
        </w:rPr>
        <w:t xml:space="preserve"> </w:t>
      </w:r>
      <w:hyperlink r:id="rId18" w:history="1">
        <w:r w:rsidRPr="004F5AC2">
          <w:rPr>
            <w:rStyle w:val="aa"/>
            <w:sz w:val="28"/>
            <w:szCs w:val="28"/>
          </w:rPr>
          <w:t>https://sleza.media/reestr</w:t>
        </w:r>
      </w:hyperlink>
      <w:r>
        <w:rPr>
          <w:rStyle w:val="aa"/>
          <w:sz w:val="28"/>
          <w:szCs w:val="28"/>
        </w:rPr>
        <w:t>.</w:t>
      </w:r>
    </w:p>
    <w:p w14:paraId="260A6F72" w14:textId="77777777" w:rsidR="00FD3F7C" w:rsidRPr="007A4EEA" w:rsidRDefault="00FD3F7C" w:rsidP="002B270B">
      <w:pPr>
        <w:ind w:firstLine="709"/>
        <w:rPr>
          <w:b/>
          <w:bCs/>
          <w:sz w:val="28"/>
          <w:szCs w:val="28"/>
        </w:rPr>
      </w:pPr>
    </w:p>
    <w:p w14:paraId="20EAA6E7" w14:textId="77777777" w:rsidR="00B04AB0" w:rsidRDefault="00B04AB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3F9C4CE1" w14:textId="77777777" w:rsidR="005C761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outlineLvl w:val="0"/>
        <w:rPr>
          <w:color w:val="000000"/>
          <w:sz w:val="28"/>
          <w:szCs w:val="28"/>
        </w:rPr>
      </w:pPr>
      <w:r w:rsidRPr="00C61DD2">
        <w:rPr>
          <w:color w:val="000000"/>
          <w:sz w:val="28"/>
          <w:szCs w:val="28"/>
        </w:rPr>
        <w:lastRenderedPageBreak/>
        <w:t>НАПРАВЛЕНИЕ РАБОТЫ КОНФЕРЕНЦИИ</w:t>
      </w:r>
    </w:p>
    <w:p w14:paraId="23E81EE8" w14:textId="4289E829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outlineLvl w:val="0"/>
        <w:rPr>
          <w:sz w:val="28"/>
          <w:szCs w:val="28"/>
        </w:rPr>
      </w:pPr>
      <w:r w:rsidRPr="00C61DD2">
        <w:rPr>
          <w:sz w:val="28"/>
          <w:szCs w:val="28"/>
        </w:rPr>
        <w:t>(выбрать из списка или указать свое)</w:t>
      </w:r>
    </w:p>
    <w:p w14:paraId="1AF65EE2" w14:textId="6511ABE8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rPr>
          <w:sz w:val="28"/>
          <w:szCs w:val="28"/>
        </w:rPr>
      </w:pPr>
    </w:p>
    <w:p w14:paraId="78A2CB35" w14:textId="77777777" w:rsidR="00857966" w:rsidRPr="00C61DD2" w:rsidRDefault="00857966" w:rsidP="009D43D1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outlineLvl w:val="0"/>
        <w:rPr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>НАЗВАНИЕ СТАТЬИ</w:t>
      </w:r>
    </w:p>
    <w:p w14:paraId="185A988F" w14:textId="4281966C" w:rsidR="00857966" w:rsidRPr="00C61DD2" w:rsidRDefault="00857966" w:rsidP="009D43D1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</w:p>
    <w:p w14:paraId="669B536E" w14:textId="77777777" w:rsidR="00857966" w:rsidRPr="00C61DD2" w:rsidRDefault="00857966" w:rsidP="009D43D1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>Имя Отчество Фамилия</w:t>
      </w:r>
      <w:r w:rsidRPr="00C61DD2">
        <w:rPr>
          <w:b/>
          <w:color w:val="000000"/>
          <w:sz w:val="28"/>
          <w:szCs w:val="28"/>
          <w:vertAlign w:val="superscript"/>
        </w:rPr>
        <w:t>1</w:t>
      </w:r>
      <w:r w:rsidRPr="00C61DD2">
        <w:rPr>
          <w:b/>
          <w:color w:val="000000"/>
          <w:sz w:val="28"/>
          <w:szCs w:val="28"/>
        </w:rPr>
        <w:t>, Имя Отчество Фамилия</w:t>
      </w:r>
      <w:r w:rsidRPr="00C61DD2">
        <w:rPr>
          <w:b/>
          <w:color w:val="000000"/>
          <w:sz w:val="28"/>
          <w:szCs w:val="28"/>
          <w:vertAlign w:val="superscript"/>
        </w:rPr>
        <w:t>2 </w:t>
      </w:r>
    </w:p>
    <w:p w14:paraId="6FDC869D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rPr>
          <w:sz w:val="28"/>
          <w:szCs w:val="28"/>
        </w:rPr>
      </w:pPr>
      <w:r w:rsidRPr="00C61DD2">
        <w:rPr>
          <w:color w:val="000000"/>
          <w:sz w:val="28"/>
          <w:szCs w:val="28"/>
          <w:vertAlign w:val="superscript"/>
        </w:rPr>
        <w:t>1</w:t>
      </w:r>
      <w:r w:rsidRPr="00C61DD2">
        <w:rPr>
          <w:color w:val="000000"/>
          <w:sz w:val="28"/>
          <w:szCs w:val="28"/>
        </w:rPr>
        <w:t> Университет, город, страна, электронная почта, номер ORCID (если есть) </w:t>
      </w:r>
    </w:p>
    <w:p w14:paraId="7A252533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rPr>
          <w:sz w:val="28"/>
          <w:szCs w:val="28"/>
        </w:rPr>
      </w:pPr>
      <w:r w:rsidRPr="00C61DD2">
        <w:rPr>
          <w:color w:val="000000"/>
          <w:sz w:val="28"/>
          <w:szCs w:val="28"/>
          <w:vertAlign w:val="superscript"/>
        </w:rPr>
        <w:t>2</w:t>
      </w:r>
      <w:r w:rsidRPr="00C61DD2">
        <w:rPr>
          <w:color w:val="000000"/>
          <w:sz w:val="28"/>
          <w:szCs w:val="28"/>
        </w:rPr>
        <w:t> Университет, город, страна, электронная почта, номер ORCID (если есть) </w:t>
      </w:r>
    </w:p>
    <w:p w14:paraId="7E111294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  <w:r w:rsidRPr="00C61DD2">
        <w:rPr>
          <w:b/>
          <w:i/>
          <w:color w:val="000000"/>
          <w:sz w:val="28"/>
          <w:szCs w:val="28"/>
        </w:rPr>
        <w:t> </w:t>
      </w:r>
    </w:p>
    <w:p w14:paraId="7002BE1C" w14:textId="4291FCC2" w:rsidR="00857966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color w:val="FF0000"/>
          <w:sz w:val="28"/>
          <w:szCs w:val="28"/>
        </w:rPr>
      </w:pPr>
      <w:r w:rsidRPr="00C61DD2">
        <w:rPr>
          <w:b/>
          <w:i/>
          <w:color w:val="000000"/>
          <w:sz w:val="28"/>
          <w:szCs w:val="28"/>
        </w:rPr>
        <w:t>Аннотация.</w:t>
      </w:r>
    </w:p>
    <w:p w14:paraId="27A3A977" w14:textId="3D116192" w:rsidR="00C27393" w:rsidRDefault="00C27393" w:rsidP="00C2739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Объем аннотации от 100 до 150 слов; аннотация представляет собой краткое описание содержания статьи: четкий ответ на вопрос, какова цель статьи и</w:t>
      </w:r>
      <w:r w:rsidR="008E628A">
        <w:rPr>
          <w:sz w:val="28"/>
          <w:szCs w:val="28"/>
        </w:rPr>
        <w:t> </w:t>
      </w:r>
      <w:r>
        <w:rPr>
          <w:sz w:val="28"/>
          <w:szCs w:val="28"/>
        </w:rPr>
        <w:t>каков вклад предлагаемого материала в соответствующую отрасль науки; краткое указание на ключевые теоретические основания проведенного исследования и методы исследования; на каком материале выполнено исследование (конкретное описание материала с указанием количества единиц исследования, если это релевантно содержанию статьи); какие результаты получены (краткий обзор); к каким основным выводам пришли авторы; в</w:t>
      </w:r>
      <w:r w:rsidR="008E628A">
        <w:rPr>
          <w:sz w:val="28"/>
          <w:szCs w:val="28"/>
        </w:rPr>
        <w:t> </w:t>
      </w:r>
      <w:r>
        <w:rPr>
          <w:sz w:val="28"/>
          <w:szCs w:val="28"/>
        </w:rPr>
        <w:t>аннотацию не включаются ни ссылки на источники, ни цитаты</w:t>
      </w:r>
      <w:r>
        <w:rPr>
          <w:color w:val="000000"/>
          <w:sz w:val="28"/>
          <w:szCs w:val="28"/>
        </w:rPr>
        <w:t xml:space="preserve">. </w:t>
      </w:r>
      <w:r w:rsidRPr="00B04AB0">
        <w:rPr>
          <w:color w:val="000000"/>
          <w:sz w:val="28"/>
          <w:szCs w:val="28"/>
        </w:rPr>
        <w:t>При этом текст аннотации не включает прямое цитирование вашей статьи.</w:t>
      </w:r>
    </w:p>
    <w:p w14:paraId="34442C3D" w14:textId="5713926F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</w:p>
    <w:p w14:paraId="3661E193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sz w:val="28"/>
          <w:szCs w:val="28"/>
        </w:rPr>
      </w:pPr>
      <w:r w:rsidRPr="00C61DD2">
        <w:rPr>
          <w:b/>
          <w:i/>
          <w:color w:val="000000"/>
          <w:sz w:val="28"/>
          <w:szCs w:val="28"/>
        </w:rPr>
        <w:t>Ключевые слова</w:t>
      </w:r>
      <w:r w:rsidRPr="00C61DD2">
        <w:rPr>
          <w:i/>
          <w:color w:val="000000"/>
          <w:sz w:val="28"/>
          <w:szCs w:val="28"/>
        </w:rPr>
        <w:t>:</w:t>
      </w:r>
      <w:r w:rsidRPr="00C61DD2">
        <w:rPr>
          <w:color w:val="000000"/>
          <w:sz w:val="28"/>
          <w:szCs w:val="28"/>
        </w:rPr>
        <w:t> не менее пяти и не более семи.</w:t>
      </w:r>
    </w:p>
    <w:p w14:paraId="64178DD5" w14:textId="587AE352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</w:p>
    <w:p w14:paraId="76A8FE84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>НАЗВАНИЕ СТАТЬИ НА АНГЛИЙСКОМ ЯЗЫКЕ</w:t>
      </w:r>
    </w:p>
    <w:p w14:paraId="4C38FB7F" w14:textId="7D6F98C0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</w:p>
    <w:p w14:paraId="4115268E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b/>
          <w:bCs/>
          <w:color w:val="000000"/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>ФИО на английском языке приводятся в формате:</w:t>
      </w:r>
    </w:p>
    <w:p w14:paraId="6374F33F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sz w:val="28"/>
          <w:szCs w:val="28"/>
        </w:rPr>
      </w:pPr>
      <w:proofErr w:type="spellStart"/>
      <w:r w:rsidRPr="00C61DD2">
        <w:rPr>
          <w:b/>
          <w:color w:val="000000"/>
          <w:sz w:val="28"/>
          <w:szCs w:val="28"/>
        </w:rPr>
        <w:t>Svetlana</w:t>
      </w:r>
      <w:proofErr w:type="spellEnd"/>
      <w:r w:rsidRPr="00C61DD2">
        <w:rPr>
          <w:b/>
          <w:color w:val="000000"/>
          <w:sz w:val="28"/>
          <w:szCs w:val="28"/>
        </w:rPr>
        <w:t xml:space="preserve"> I. (сокращение отчества до первой буквы) </w:t>
      </w:r>
      <w:proofErr w:type="spellStart"/>
      <w:r w:rsidRPr="00C61DD2">
        <w:rPr>
          <w:b/>
          <w:color w:val="000000"/>
          <w:sz w:val="28"/>
          <w:szCs w:val="28"/>
        </w:rPr>
        <w:t>Simakova</w:t>
      </w:r>
      <w:proofErr w:type="spellEnd"/>
    </w:p>
    <w:p w14:paraId="18A493AD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  <w:r w:rsidRPr="00C61DD2">
        <w:rPr>
          <w:color w:val="000000"/>
          <w:sz w:val="28"/>
          <w:szCs w:val="28"/>
        </w:rPr>
        <w:t>На английском языке: университет, город, страна, электронная почта, номер ORCID (если есть)</w:t>
      </w:r>
    </w:p>
    <w:p w14:paraId="7CC21AE0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  <w:r w:rsidRPr="00C61DD2">
        <w:rPr>
          <w:b/>
          <w:i/>
          <w:color w:val="000000"/>
          <w:sz w:val="28"/>
          <w:szCs w:val="28"/>
        </w:rPr>
        <w:t> </w:t>
      </w:r>
    </w:p>
    <w:p w14:paraId="3D8E0B12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sz w:val="28"/>
          <w:szCs w:val="28"/>
        </w:rPr>
      </w:pPr>
      <w:proofErr w:type="spellStart"/>
      <w:r w:rsidRPr="00C61DD2">
        <w:rPr>
          <w:b/>
          <w:i/>
          <w:color w:val="000000"/>
          <w:sz w:val="28"/>
          <w:szCs w:val="28"/>
        </w:rPr>
        <w:t>Abstract</w:t>
      </w:r>
      <w:proofErr w:type="spellEnd"/>
      <w:r w:rsidRPr="00C61DD2">
        <w:rPr>
          <w:color w:val="000000"/>
          <w:sz w:val="28"/>
          <w:szCs w:val="28"/>
        </w:rPr>
        <w:t>. Перевод аннотации на английский язык.</w:t>
      </w:r>
    </w:p>
    <w:p w14:paraId="0D4B8995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  <w:r w:rsidRPr="00C61DD2">
        <w:rPr>
          <w:b/>
          <w:i/>
          <w:color w:val="000000"/>
          <w:sz w:val="28"/>
          <w:szCs w:val="28"/>
        </w:rPr>
        <w:t> </w:t>
      </w:r>
    </w:p>
    <w:p w14:paraId="25E9DD04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sz w:val="28"/>
          <w:szCs w:val="28"/>
        </w:rPr>
      </w:pPr>
      <w:r w:rsidRPr="00C61DD2">
        <w:rPr>
          <w:b/>
          <w:i/>
          <w:color w:val="000000"/>
          <w:sz w:val="28"/>
          <w:szCs w:val="28"/>
        </w:rPr>
        <w:t xml:space="preserve">Key </w:t>
      </w:r>
      <w:proofErr w:type="spellStart"/>
      <w:r w:rsidRPr="00C61DD2">
        <w:rPr>
          <w:b/>
          <w:i/>
          <w:color w:val="000000"/>
          <w:sz w:val="28"/>
          <w:szCs w:val="28"/>
        </w:rPr>
        <w:t>words</w:t>
      </w:r>
      <w:proofErr w:type="spellEnd"/>
      <w:r w:rsidRPr="00C61DD2">
        <w:rPr>
          <w:b/>
          <w:i/>
          <w:color w:val="000000"/>
          <w:sz w:val="28"/>
          <w:szCs w:val="28"/>
        </w:rPr>
        <w:t>:</w:t>
      </w:r>
      <w:r w:rsidRPr="00C61DD2">
        <w:rPr>
          <w:color w:val="000000"/>
          <w:sz w:val="28"/>
          <w:szCs w:val="28"/>
        </w:rPr>
        <w:t> перевод ключевых слов на английский язык.</w:t>
      </w:r>
    </w:p>
    <w:p w14:paraId="17D0ABA9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  <w:r w:rsidRPr="00C61DD2">
        <w:rPr>
          <w:color w:val="000000"/>
          <w:sz w:val="28"/>
          <w:szCs w:val="28"/>
        </w:rPr>
        <w:t> </w:t>
      </w:r>
    </w:p>
    <w:p w14:paraId="3B5637A1" w14:textId="57F002A6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680"/>
        <w:contextualSpacing/>
        <w:jc w:val="both"/>
        <w:rPr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>Подзаголовок 1</w:t>
      </w:r>
      <w:r w:rsidR="00C61DD2">
        <w:rPr>
          <w:color w:val="000000"/>
          <w:sz w:val="28"/>
          <w:szCs w:val="28"/>
        </w:rPr>
        <w:t xml:space="preserve"> </w:t>
      </w:r>
      <w:r w:rsidRPr="00C61DD2">
        <w:rPr>
          <w:color w:val="000000"/>
          <w:sz w:val="28"/>
          <w:szCs w:val="28"/>
        </w:rPr>
        <w:t>(если он помогает ориентироваться в логике статьи; автор может представить свой текст без деления на части)</w:t>
      </w:r>
    </w:p>
    <w:p w14:paraId="75A0EF08" w14:textId="77777777" w:rsidR="00857966" w:rsidRPr="00C61DD2" w:rsidRDefault="00857966" w:rsidP="009D43D1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contextualSpacing/>
        <w:jc w:val="both"/>
        <w:rPr>
          <w:b w:val="0"/>
          <w:bCs w:val="0"/>
          <w:sz w:val="28"/>
          <w:szCs w:val="28"/>
        </w:rPr>
      </w:pPr>
      <w:r w:rsidRPr="00C61DD2">
        <w:rPr>
          <w:b w:val="0"/>
          <w:bCs w:val="0"/>
          <w:color w:val="000000"/>
          <w:sz w:val="28"/>
          <w:szCs w:val="28"/>
        </w:rPr>
        <w:t xml:space="preserve">Текст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</w:p>
    <w:p w14:paraId="39FEF40D" w14:textId="77777777" w:rsidR="00857966" w:rsidRPr="00C61DD2" w:rsidRDefault="00857966" w:rsidP="009D43D1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C61DD2">
        <w:rPr>
          <w:color w:val="000000"/>
          <w:sz w:val="28"/>
          <w:szCs w:val="28"/>
        </w:rPr>
        <w:t>Подзаголовок 2</w:t>
      </w:r>
    </w:p>
    <w:p w14:paraId="04E5712A" w14:textId="77777777" w:rsidR="00857966" w:rsidRPr="00C61DD2" w:rsidRDefault="00857966" w:rsidP="009D43D1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contextualSpacing/>
        <w:jc w:val="both"/>
        <w:rPr>
          <w:b w:val="0"/>
          <w:bCs w:val="0"/>
          <w:sz w:val="28"/>
          <w:szCs w:val="28"/>
        </w:rPr>
      </w:pPr>
      <w:r w:rsidRPr="00C61DD2">
        <w:rPr>
          <w:b w:val="0"/>
          <w:bCs w:val="0"/>
          <w:color w:val="000000"/>
          <w:sz w:val="28"/>
          <w:szCs w:val="28"/>
        </w:rPr>
        <w:t xml:space="preserve">Текст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lastRenderedPageBreak/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 xml:space="preserve"> </w:t>
      </w:r>
      <w:proofErr w:type="spellStart"/>
      <w:r w:rsidRPr="00C61DD2">
        <w:rPr>
          <w:b w:val="0"/>
          <w:bCs w:val="0"/>
          <w:color w:val="000000"/>
          <w:sz w:val="28"/>
          <w:szCs w:val="28"/>
        </w:rPr>
        <w:t>Текст</w:t>
      </w:r>
      <w:proofErr w:type="spellEnd"/>
      <w:r w:rsidRPr="00C61DD2">
        <w:rPr>
          <w:b w:val="0"/>
          <w:bCs w:val="0"/>
          <w:color w:val="000000"/>
          <w:sz w:val="28"/>
          <w:szCs w:val="28"/>
        </w:rPr>
        <w:t> </w:t>
      </w:r>
    </w:p>
    <w:p w14:paraId="713314F2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contextualSpacing/>
        <w:jc w:val="both"/>
        <w:rPr>
          <w:sz w:val="28"/>
          <w:szCs w:val="28"/>
        </w:rPr>
      </w:pPr>
      <w:r w:rsidRPr="00C61DD2">
        <w:rPr>
          <w:color w:val="000000"/>
          <w:sz w:val="28"/>
          <w:szCs w:val="28"/>
        </w:rPr>
        <w:t> </w:t>
      </w:r>
    </w:p>
    <w:p w14:paraId="4FB78D10" w14:textId="6C92CD84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>Список источников</w:t>
      </w:r>
      <w:r w:rsidRPr="00C61DD2">
        <w:rPr>
          <w:color w:val="000000"/>
          <w:sz w:val="28"/>
          <w:szCs w:val="28"/>
        </w:rPr>
        <w:t xml:space="preserve"> (не менее 6 позиций; из них не менее трети – не ранее 20</w:t>
      </w:r>
      <w:r w:rsidR="00355A39">
        <w:rPr>
          <w:color w:val="000000"/>
          <w:sz w:val="28"/>
          <w:szCs w:val="28"/>
        </w:rPr>
        <w:t>2</w:t>
      </w:r>
      <w:r w:rsidR="00E75969">
        <w:rPr>
          <w:color w:val="000000"/>
          <w:sz w:val="28"/>
          <w:szCs w:val="28"/>
        </w:rPr>
        <w:t>1</w:t>
      </w:r>
      <w:r w:rsidRPr="00C61DD2">
        <w:rPr>
          <w:color w:val="000000"/>
          <w:sz w:val="28"/>
          <w:szCs w:val="28"/>
        </w:rPr>
        <w:t xml:space="preserve"> года; на все источники в списке должны быть даны ссылки в тексте; все работы, упомянутые в тексте, должны быть включены в список). Обращаем внимание, что электронные ссылки даются только на сетевые издания, не</w:t>
      </w:r>
      <w:r w:rsidR="005C7612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>существующие в печатном виде, причем ссылки должны быть именно на сайт издания, а не на электронные библиотеки. Во всех остальных случаях дается полное описание печатного источника (название журнала, год, номер, страницы).</w:t>
      </w:r>
    </w:p>
    <w:p w14:paraId="4FAB701C" w14:textId="56E32DE6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</w:p>
    <w:p w14:paraId="7EF8BF14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 xml:space="preserve">Внимание! В список включаются исключительно научные источники! </w:t>
      </w:r>
      <w:r w:rsidRPr="00C61DD2">
        <w:rPr>
          <w:color w:val="000000"/>
          <w:sz w:val="28"/>
          <w:szCs w:val="28"/>
        </w:rPr>
        <w:t xml:space="preserve">Любые ссылки на массмедиа, сайты, законы и другую информацию приводятся непосредственно в тексте в круглых скобках после упоминания. </w:t>
      </w:r>
      <w:r w:rsidRPr="00C61DD2">
        <w:rPr>
          <w:color w:val="000000" w:themeColor="text1"/>
          <w:sz w:val="28"/>
          <w:szCs w:val="28"/>
        </w:rPr>
        <w:t>В список источников также не включаются неопубликованные работы, учебники, учебные пособия, диссертации</w:t>
      </w:r>
      <w:r w:rsidRPr="00C61DD2">
        <w:rPr>
          <w:b/>
          <w:color w:val="000000" w:themeColor="text1"/>
          <w:sz w:val="28"/>
          <w:szCs w:val="28"/>
        </w:rPr>
        <w:t>.</w:t>
      </w:r>
    </w:p>
    <w:p w14:paraId="27C76B76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b/>
          <w:bCs/>
          <w:color w:val="000000" w:themeColor="text1"/>
          <w:sz w:val="28"/>
          <w:szCs w:val="28"/>
        </w:rPr>
      </w:pPr>
    </w:p>
    <w:p w14:paraId="287257D3" w14:textId="4D03E608" w:rsidR="00857966" w:rsidRPr="00C61DD2" w:rsidRDefault="00857966" w:rsidP="009D43D1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center"/>
        <w:outlineLvl w:val="0"/>
        <w:rPr>
          <w:color w:val="000000" w:themeColor="text1"/>
          <w:sz w:val="28"/>
          <w:szCs w:val="28"/>
        </w:rPr>
      </w:pPr>
      <w:r w:rsidRPr="00C61DD2">
        <w:rPr>
          <w:b/>
          <w:color w:val="000000" w:themeColor="text1"/>
          <w:sz w:val="28"/>
          <w:szCs w:val="28"/>
        </w:rPr>
        <w:t>Пример оформления списка источников</w:t>
      </w:r>
    </w:p>
    <w:p w14:paraId="459FF7D8" w14:textId="1241F2B1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C61DD2">
        <w:rPr>
          <w:color w:val="000000"/>
          <w:sz w:val="28"/>
          <w:szCs w:val="28"/>
        </w:rPr>
        <w:t>Загидуллина</w:t>
      </w:r>
      <w:r w:rsidR="00171B3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>М.</w:t>
      </w:r>
      <w:r w:rsidR="00171B3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 xml:space="preserve">В. Алгоритм мультимодального дискурс-анализа любительских </w:t>
      </w:r>
      <w:proofErr w:type="spellStart"/>
      <w:r w:rsidRPr="00C61DD2">
        <w:rPr>
          <w:color w:val="000000"/>
          <w:sz w:val="28"/>
          <w:szCs w:val="28"/>
        </w:rPr>
        <w:t>видеонарративов</w:t>
      </w:r>
      <w:proofErr w:type="spellEnd"/>
      <w:r w:rsidRPr="00C61DD2">
        <w:rPr>
          <w:color w:val="000000"/>
          <w:sz w:val="28"/>
          <w:szCs w:val="28"/>
        </w:rPr>
        <w:t xml:space="preserve"> (к вопросу о материализации идентичности) // Знак: проблемное поле медиаобразования. 2023a. № 4 (50). С. 66–78. DOI </w:t>
      </w:r>
      <w:r w:rsidRPr="00C61DD2">
        <w:rPr>
          <w:sz w:val="28"/>
          <w:szCs w:val="28"/>
        </w:rPr>
        <w:t>https://doi.org/10.47475/2070-0695-2023-50-4-66-78</w:t>
      </w:r>
      <w:r w:rsidRPr="00C61DD2">
        <w:rPr>
          <w:color w:val="000000"/>
          <w:sz w:val="28"/>
          <w:szCs w:val="28"/>
        </w:rPr>
        <w:t>.</w:t>
      </w:r>
    </w:p>
    <w:p w14:paraId="24F3EA2B" w14:textId="2EF2E748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C61DD2">
        <w:rPr>
          <w:color w:val="000000"/>
          <w:sz w:val="28"/>
          <w:szCs w:val="28"/>
        </w:rPr>
        <w:t>Загидуллина</w:t>
      </w:r>
      <w:r w:rsidR="00171B3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>М.</w:t>
      </w:r>
      <w:r w:rsidR="00171B3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 xml:space="preserve">В. Социотехнические разрывы кризисных ситуаций // Динамика медиасистем. 2023b. Т. 3, </w:t>
      </w:r>
      <w:proofErr w:type="spellStart"/>
      <w:r w:rsidRPr="00C61DD2">
        <w:rPr>
          <w:color w:val="000000"/>
          <w:sz w:val="28"/>
          <w:szCs w:val="28"/>
        </w:rPr>
        <w:t>вып</w:t>
      </w:r>
      <w:proofErr w:type="spellEnd"/>
      <w:r w:rsidRPr="00C61DD2">
        <w:rPr>
          <w:color w:val="000000"/>
          <w:sz w:val="28"/>
          <w:szCs w:val="28"/>
        </w:rPr>
        <w:t>. 1. С.  130–136.</w:t>
      </w:r>
    </w:p>
    <w:p w14:paraId="7962723D" w14:textId="7C779E40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C61DD2">
        <w:rPr>
          <w:sz w:val="28"/>
          <w:szCs w:val="28"/>
        </w:rPr>
        <w:t>Медиаэстетический</w:t>
      </w:r>
      <w:proofErr w:type="spellEnd"/>
      <w:r w:rsidRPr="00C61DD2">
        <w:rPr>
          <w:sz w:val="28"/>
          <w:szCs w:val="28"/>
        </w:rPr>
        <w:t xml:space="preserve"> компонент современной </w:t>
      </w:r>
      <w:proofErr w:type="gramStart"/>
      <w:r w:rsidRPr="00C61DD2">
        <w:rPr>
          <w:sz w:val="28"/>
          <w:szCs w:val="28"/>
        </w:rPr>
        <w:t>коммуникации :</w:t>
      </w:r>
      <w:proofErr w:type="gramEnd"/>
      <w:r w:rsidRPr="00C61DD2">
        <w:rPr>
          <w:sz w:val="28"/>
          <w:szCs w:val="28"/>
        </w:rPr>
        <w:t xml:space="preserve"> коллектив. </w:t>
      </w:r>
      <w:proofErr w:type="spellStart"/>
      <w:r w:rsidRPr="00C61DD2">
        <w:rPr>
          <w:sz w:val="28"/>
          <w:szCs w:val="28"/>
        </w:rPr>
        <w:t>моногр</w:t>
      </w:r>
      <w:proofErr w:type="spellEnd"/>
      <w:r w:rsidRPr="00C61DD2">
        <w:rPr>
          <w:sz w:val="28"/>
          <w:szCs w:val="28"/>
        </w:rPr>
        <w:t>. / науч. ред. М. В. Загидуллина, А. К. </w:t>
      </w:r>
      <w:proofErr w:type="spellStart"/>
      <w:r w:rsidRPr="00C61DD2">
        <w:rPr>
          <w:sz w:val="28"/>
          <w:szCs w:val="28"/>
        </w:rPr>
        <w:t>Киклевич</w:t>
      </w:r>
      <w:proofErr w:type="spellEnd"/>
      <w:r w:rsidRPr="00C61DD2">
        <w:rPr>
          <w:sz w:val="28"/>
          <w:szCs w:val="28"/>
        </w:rPr>
        <w:t xml:space="preserve">. </w:t>
      </w:r>
      <w:proofErr w:type="gramStart"/>
      <w:r w:rsidRPr="00C61DD2">
        <w:rPr>
          <w:sz w:val="28"/>
          <w:szCs w:val="28"/>
        </w:rPr>
        <w:t>Челябинск :</w:t>
      </w:r>
      <w:proofErr w:type="gramEnd"/>
      <w:r w:rsidRPr="00C61DD2">
        <w:rPr>
          <w:sz w:val="28"/>
          <w:szCs w:val="28"/>
        </w:rPr>
        <w:t xml:space="preserve"> </w:t>
      </w:r>
      <w:proofErr w:type="spellStart"/>
      <w:r w:rsidRPr="00C61DD2">
        <w:rPr>
          <w:sz w:val="28"/>
          <w:szCs w:val="28"/>
        </w:rPr>
        <w:t>Челяб</w:t>
      </w:r>
      <w:proofErr w:type="spellEnd"/>
      <w:r w:rsidRPr="00C61DD2">
        <w:rPr>
          <w:sz w:val="28"/>
          <w:szCs w:val="28"/>
        </w:rPr>
        <w:t>. филиал РАНХиГС, 2020. 293</w:t>
      </w:r>
      <w:r w:rsidR="00171B39">
        <w:rPr>
          <w:sz w:val="28"/>
          <w:szCs w:val="28"/>
        </w:rPr>
        <w:t> </w:t>
      </w:r>
      <w:r w:rsidRPr="00C61DD2">
        <w:rPr>
          <w:sz w:val="28"/>
          <w:szCs w:val="28"/>
        </w:rPr>
        <w:t>с.</w:t>
      </w:r>
    </w:p>
    <w:p w14:paraId="50C57B68" w14:textId="3432B6AE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C61DD2">
        <w:rPr>
          <w:color w:val="000000"/>
          <w:sz w:val="28"/>
          <w:szCs w:val="28"/>
        </w:rPr>
        <w:t>Сафонов</w:t>
      </w:r>
      <w:r w:rsidR="00567B4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>А.</w:t>
      </w:r>
      <w:r w:rsidR="00567B4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>В., Топчий</w:t>
      </w:r>
      <w:r w:rsidR="00567B4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>И.</w:t>
      </w:r>
      <w:r w:rsidR="00567B4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 xml:space="preserve">В. Система образов </w:t>
      </w:r>
      <w:proofErr w:type="spellStart"/>
      <w:r w:rsidRPr="00C61DD2">
        <w:rPr>
          <w:color w:val="000000"/>
          <w:sz w:val="28"/>
          <w:szCs w:val="28"/>
        </w:rPr>
        <w:t>меморативного</w:t>
      </w:r>
      <w:proofErr w:type="spellEnd"/>
      <w:r w:rsidRPr="00C61DD2">
        <w:rPr>
          <w:color w:val="000000"/>
          <w:sz w:val="28"/>
          <w:szCs w:val="28"/>
        </w:rPr>
        <w:t xml:space="preserve"> ландшафта археологического памятника Аркаим как фактор его популяризации // Знак: проблемное поле медиаобразования. 2023. № 4 (50). С. 102–111. DOI </w:t>
      </w:r>
      <w:r w:rsidRPr="00C61DD2">
        <w:rPr>
          <w:sz w:val="28"/>
          <w:szCs w:val="28"/>
        </w:rPr>
        <w:t>https://doi.org/10.47475/2070-0695-2023-50-4-102-111</w:t>
      </w:r>
      <w:r w:rsidRPr="00C61DD2">
        <w:rPr>
          <w:color w:val="000000"/>
          <w:sz w:val="28"/>
          <w:szCs w:val="28"/>
        </w:rPr>
        <w:t>.</w:t>
      </w:r>
    </w:p>
    <w:p w14:paraId="13124341" w14:textId="3A521610" w:rsidR="00C61DD2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color w:val="000000"/>
          <w:sz w:val="28"/>
          <w:szCs w:val="28"/>
          <w:lang w:val="en-US"/>
        </w:rPr>
      </w:pPr>
      <w:r w:rsidRPr="00C61DD2">
        <w:rPr>
          <w:color w:val="000000"/>
          <w:sz w:val="28"/>
          <w:szCs w:val="28"/>
        </w:rPr>
        <w:t>Симакова</w:t>
      </w:r>
      <w:r w:rsidR="00567B4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>С.</w:t>
      </w:r>
      <w:r w:rsidR="00567B49">
        <w:rPr>
          <w:color w:val="000000"/>
          <w:sz w:val="28"/>
          <w:szCs w:val="28"/>
        </w:rPr>
        <w:t> </w:t>
      </w:r>
      <w:r w:rsidRPr="00C61DD2">
        <w:rPr>
          <w:color w:val="000000"/>
          <w:sz w:val="28"/>
          <w:szCs w:val="28"/>
        </w:rPr>
        <w:t xml:space="preserve">И. Аркаим как элемент символического капитала Челябинской области // Знак: проблемное поле медиаобразования. </w:t>
      </w:r>
      <w:r w:rsidRPr="00171B39">
        <w:rPr>
          <w:color w:val="000000"/>
          <w:sz w:val="28"/>
          <w:szCs w:val="28"/>
          <w:lang w:val="en-US"/>
        </w:rPr>
        <w:t xml:space="preserve">2023. </w:t>
      </w:r>
      <w:r w:rsidRPr="00C61DD2">
        <w:rPr>
          <w:color w:val="000000"/>
          <w:sz w:val="28"/>
          <w:szCs w:val="28"/>
          <w:lang w:val="en-US"/>
        </w:rPr>
        <w:t xml:space="preserve">№ 4 (50). </w:t>
      </w:r>
      <w:r w:rsidRPr="00C61DD2">
        <w:rPr>
          <w:color w:val="000000"/>
          <w:sz w:val="28"/>
          <w:szCs w:val="28"/>
        </w:rPr>
        <w:t>С</w:t>
      </w:r>
      <w:r w:rsidRPr="00C61DD2">
        <w:rPr>
          <w:color w:val="000000"/>
          <w:sz w:val="28"/>
          <w:szCs w:val="28"/>
          <w:lang w:val="en-US"/>
        </w:rPr>
        <w:t xml:space="preserve">. 112–118. DOI </w:t>
      </w:r>
      <w:r w:rsidR="00C61DD2" w:rsidRPr="00C61DD2">
        <w:rPr>
          <w:sz w:val="28"/>
          <w:szCs w:val="28"/>
          <w:lang w:val="en-US"/>
        </w:rPr>
        <w:t>https://doi.org/10.47475/2070-0695-2023-50-4-112-118</w:t>
      </w:r>
      <w:r w:rsidRPr="00C61DD2">
        <w:rPr>
          <w:color w:val="000000"/>
          <w:sz w:val="28"/>
          <w:szCs w:val="28"/>
          <w:lang w:val="en-US"/>
        </w:rPr>
        <w:t>.</w:t>
      </w:r>
    </w:p>
    <w:p w14:paraId="446585C6" w14:textId="5CC67905" w:rsidR="00C61DD2" w:rsidRPr="00171B39" w:rsidRDefault="00C61DD2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C61DD2">
        <w:rPr>
          <w:color w:val="000000"/>
          <w:sz w:val="28"/>
          <w:szCs w:val="28"/>
          <w:lang w:val="en-US"/>
        </w:rPr>
        <w:t>Simakova</w:t>
      </w:r>
      <w:proofErr w:type="spellEnd"/>
      <w:r w:rsidRPr="00C61DD2">
        <w:rPr>
          <w:color w:val="000000"/>
          <w:sz w:val="28"/>
          <w:szCs w:val="28"/>
          <w:lang w:val="en-US"/>
        </w:rPr>
        <w:t xml:space="preserve">, S., Topchii, I. Media aesthetic component in special projects of the “Arguments and Facts” edition // </w:t>
      </w:r>
      <w:proofErr w:type="spellStart"/>
      <w:r w:rsidRPr="00C61DD2">
        <w:rPr>
          <w:color w:val="000000"/>
          <w:sz w:val="28"/>
          <w:szCs w:val="28"/>
          <w:lang w:val="en-US"/>
        </w:rPr>
        <w:t>Przegląd</w:t>
      </w:r>
      <w:proofErr w:type="spellEnd"/>
      <w:r w:rsidRPr="00C61DD2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61DD2">
        <w:rPr>
          <w:color w:val="000000"/>
          <w:sz w:val="28"/>
          <w:szCs w:val="28"/>
          <w:lang w:val="en-US"/>
        </w:rPr>
        <w:t>Wschodnioeuropejski</w:t>
      </w:r>
      <w:proofErr w:type="spellEnd"/>
      <w:r w:rsidRPr="00C61DD2">
        <w:rPr>
          <w:color w:val="000000"/>
          <w:sz w:val="28"/>
          <w:szCs w:val="28"/>
          <w:lang w:val="en-US"/>
        </w:rPr>
        <w:t xml:space="preserve">. </w:t>
      </w:r>
      <w:r w:rsidRPr="00171B39">
        <w:rPr>
          <w:color w:val="000000"/>
          <w:sz w:val="28"/>
          <w:szCs w:val="28"/>
        </w:rPr>
        <w:t>2020</w:t>
      </w:r>
      <w:r>
        <w:rPr>
          <w:color w:val="000000"/>
          <w:sz w:val="28"/>
          <w:szCs w:val="28"/>
        </w:rPr>
        <w:t>. № </w:t>
      </w:r>
      <w:r w:rsidRPr="00C61DD2">
        <w:rPr>
          <w:color w:val="000000"/>
          <w:sz w:val="28"/>
          <w:szCs w:val="28"/>
          <w:lang w:val="en-US"/>
        </w:rPr>
        <w:t>XI</w:t>
      </w:r>
      <w:r w:rsidRPr="00171B39">
        <w:rPr>
          <w:color w:val="000000"/>
          <w:sz w:val="28"/>
          <w:szCs w:val="28"/>
        </w:rPr>
        <w:t>/2</w:t>
      </w:r>
      <w:r>
        <w:rPr>
          <w:color w:val="000000"/>
          <w:sz w:val="28"/>
          <w:szCs w:val="28"/>
        </w:rPr>
        <w:t>. Р. </w:t>
      </w:r>
      <w:r w:rsidRPr="00171B39">
        <w:rPr>
          <w:color w:val="000000"/>
          <w:sz w:val="28"/>
          <w:szCs w:val="28"/>
        </w:rPr>
        <w:t xml:space="preserve">499–507. </w:t>
      </w:r>
      <w:r w:rsidRPr="00C61DD2">
        <w:rPr>
          <w:color w:val="000000"/>
          <w:sz w:val="28"/>
          <w:szCs w:val="28"/>
          <w:lang w:val="en-US"/>
        </w:rPr>
        <w:t>https</w:t>
      </w:r>
      <w:r w:rsidRPr="00171B39">
        <w:rPr>
          <w:color w:val="000000"/>
          <w:sz w:val="28"/>
          <w:szCs w:val="28"/>
        </w:rPr>
        <w:t>://</w:t>
      </w:r>
      <w:proofErr w:type="spellStart"/>
      <w:r w:rsidRPr="00C61DD2">
        <w:rPr>
          <w:color w:val="000000"/>
          <w:sz w:val="28"/>
          <w:szCs w:val="28"/>
          <w:lang w:val="en-US"/>
        </w:rPr>
        <w:t>doi</w:t>
      </w:r>
      <w:proofErr w:type="spellEnd"/>
      <w:r w:rsidRPr="00171B39">
        <w:rPr>
          <w:color w:val="000000"/>
          <w:sz w:val="28"/>
          <w:szCs w:val="28"/>
        </w:rPr>
        <w:t>.</w:t>
      </w:r>
      <w:r w:rsidRPr="00C61DD2">
        <w:rPr>
          <w:color w:val="000000"/>
          <w:sz w:val="28"/>
          <w:szCs w:val="28"/>
          <w:lang w:val="en-US"/>
        </w:rPr>
        <w:t>org</w:t>
      </w:r>
      <w:r w:rsidRPr="00171B39">
        <w:rPr>
          <w:color w:val="000000"/>
          <w:sz w:val="28"/>
          <w:szCs w:val="28"/>
        </w:rPr>
        <w:t>/10.31648/</w:t>
      </w:r>
      <w:r w:rsidRPr="00C61DD2">
        <w:rPr>
          <w:color w:val="000000"/>
          <w:sz w:val="28"/>
          <w:szCs w:val="28"/>
          <w:lang w:val="en-US"/>
        </w:rPr>
        <w:t>pw</w:t>
      </w:r>
      <w:r w:rsidRPr="00171B39">
        <w:rPr>
          <w:color w:val="000000"/>
          <w:sz w:val="28"/>
          <w:szCs w:val="28"/>
        </w:rPr>
        <w:t>.6526.</w:t>
      </w:r>
    </w:p>
    <w:p w14:paraId="27DE164C" w14:textId="77777777" w:rsidR="00857966" w:rsidRPr="00171B39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contextualSpacing/>
        <w:jc w:val="both"/>
        <w:rPr>
          <w:sz w:val="28"/>
          <w:szCs w:val="28"/>
        </w:rPr>
      </w:pPr>
    </w:p>
    <w:p w14:paraId="0E0A3BE7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contextualSpacing/>
        <w:jc w:val="center"/>
        <w:outlineLvl w:val="0"/>
        <w:rPr>
          <w:sz w:val="28"/>
          <w:szCs w:val="28"/>
        </w:rPr>
      </w:pPr>
      <w:proofErr w:type="spellStart"/>
      <w:r w:rsidRPr="00C61DD2">
        <w:rPr>
          <w:b/>
          <w:color w:val="000000"/>
          <w:sz w:val="28"/>
          <w:szCs w:val="28"/>
        </w:rPr>
        <w:t>References</w:t>
      </w:r>
      <w:proofErr w:type="spellEnd"/>
      <w:r w:rsidRPr="00C61DD2">
        <w:rPr>
          <w:b/>
          <w:color w:val="000000"/>
          <w:sz w:val="28"/>
          <w:szCs w:val="28"/>
        </w:rPr>
        <w:t> (в том же порядке, что и в русскоязычном списке)</w:t>
      </w:r>
    </w:p>
    <w:p w14:paraId="39A8BBAD" w14:textId="13689990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sz w:val="28"/>
          <w:szCs w:val="28"/>
          <w:lang w:val="en-US"/>
        </w:rPr>
      </w:pPr>
      <w:bookmarkStart w:id="0" w:name="OLE_LINK9"/>
      <w:bookmarkStart w:id="1" w:name="OLE_LINK10"/>
      <w:proofErr w:type="spellStart"/>
      <w:r w:rsidRPr="00C61DD2">
        <w:rPr>
          <w:sz w:val="28"/>
          <w:szCs w:val="28"/>
          <w:lang w:val="en-US"/>
        </w:rPr>
        <w:t>Zagidullina</w:t>
      </w:r>
      <w:proofErr w:type="spellEnd"/>
      <w:r w:rsidRPr="00C61DD2">
        <w:rPr>
          <w:sz w:val="28"/>
          <w:szCs w:val="28"/>
          <w:lang w:val="en-US"/>
        </w:rPr>
        <w:t>,</w:t>
      </w:r>
      <w:r w:rsidR="00567B49" w:rsidRPr="008D21DF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M.</w:t>
      </w:r>
      <w:r w:rsidR="00567B49" w:rsidRPr="008D21DF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 xml:space="preserve">V. (2023a). </w:t>
      </w:r>
      <w:proofErr w:type="spellStart"/>
      <w:r w:rsidRPr="00C61DD2">
        <w:rPr>
          <w:sz w:val="28"/>
          <w:szCs w:val="28"/>
          <w:lang w:val="en-US"/>
        </w:rPr>
        <w:t>Algoritm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mul'timodal'nogo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diskurs-analiza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lyubitel'skikh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videonarrativov</w:t>
      </w:r>
      <w:proofErr w:type="spellEnd"/>
      <w:r w:rsidRPr="00C61DD2">
        <w:rPr>
          <w:sz w:val="28"/>
          <w:szCs w:val="28"/>
          <w:lang w:val="en-US"/>
        </w:rPr>
        <w:t xml:space="preserve"> (k </w:t>
      </w:r>
      <w:proofErr w:type="spellStart"/>
      <w:r w:rsidRPr="00C61DD2">
        <w:rPr>
          <w:sz w:val="28"/>
          <w:szCs w:val="28"/>
          <w:lang w:val="en-US"/>
        </w:rPr>
        <w:t>voprosu</w:t>
      </w:r>
      <w:proofErr w:type="spellEnd"/>
      <w:r w:rsidRPr="00C61DD2">
        <w:rPr>
          <w:sz w:val="28"/>
          <w:szCs w:val="28"/>
          <w:lang w:val="en-US"/>
        </w:rPr>
        <w:t xml:space="preserve"> o </w:t>
      </w:r>
      <w:proofErr w:type="spellStart"/>
      <w:r w:rsidRPr="00C61DD2">
        <w:rPr>
          <w:sz w:val="28"/>
          <w:szCs w:val="28"/>
          <w:lang w:val="en-US"/>
        </w:rPr>
        <w:t>materializatsii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identichnosti</w:t>
      </w:r>
      <w:proofErr w:type="spellEnd"/>
      <w:r w:rsidRPr="00C61DD2">
        <w:rPr>
          <w:sz w:val="28"/>
          <w:szCs w:val="28"/>
          <w:lang w:val="en-US"/>
        </w:rPr>
        <w:t xml:space="preserve">) [Algorithm </w:t>
      </w:r>
      <w:r w:rsidRPr="00C61DD2">
        <w:rPr>
          <w:sz w:val="28"/>
          <w:szCs w:val="28"/>
          <w:lang w:val="en-US"/>
        </w:rPr>
        <w:lastRenderedPageBreak/>
        <w:t xml:space="preserve">for multimodal discourse analysis of amateur video narratives (on the issue of materialization of identity)]. </w:t>
      </w:r>
      <w:r w:rsidRPr="00C61DD2">
        <w:rPr>
          <w:i/>
          <w:iCs/>
          <w:sz w:val="28"/>
          <w:szCs w:val="28"/>
          <w:lang w:val="en-US"/>
        </w:rPr>
        <w:t xml:space="preserve">Znak: </w:t>
      </w:r>
      <w:proofErr w:type="spellStart"/>
      <w:r w:rsidRPr="00C61DD2">
        <w:rPr>
          <w:i/>
          <w:iCs/>
          <w:sz w:val="28"/>
          <w:szCs w:val="28"/>
          <w:lang w:val="en-US"/>
        </w:rPr>
        <w:t>problemnoe</w:t>
      </w:r>
      <w:proofErr w:type="spellEnd"/>
      <w:r w:rsidRPr="00C61DD2">
        <w:rPr>
          <w:i/>
          <w:iCs/>
          <w:sz w:val="28"/>
          <w:szCs w:val="28"/>
          <w:lang w:val="en-US"/>
        </w:rPr>
        <w:t xml:space="preserve"> pole </w:t>
      </w:r>
      <w:proofErr w:type="spellStart"/>
      <w:r w:rsidRPr="00C61DD2">
        <w:rPr>
          <w:i/>
          <w:iCs/>
          <w:sz w:val="28"/>
          <w:szCs w:val="28"/>
          <w:lang w:val="en-US"/>
        </w:rPr>
        <w:t>mediaobrazovanija</w:t>
      </w:r>
      <w:proofErr w:type="spellEnd"/>
      <w:r w:rsidRPr="00C61DD2">
        <w:rPr>
          <w:sz w:val="28"/>
          <w:szCs w:val="28"/>
          <w:lang w:val="en-US"/>
        </w:rPr>
        <w:t>, 4 (50), 66–78. DOI https://doi.org/10.47475/2070-0695-2023-50-4-66-78. (In Russ).</w:t>
      </w:r>
    </w:p>
    <w:p w14:paraId="19349C83" w14:textId="4FFC4A91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sz w:val="28"/>
          <w:szCs w:val="28"/>
          <w:lang w:val="en-US"/>
        </w:rPr>
      </w:pPr>
      <w:proofErr w:type="spellStart"/>
      <w:r w:rsidRPr="00C61DD2">
        <w:rPr>
          <w:sz w:val="28"/>
          <w:szCs w:val="28"/>
          <w:lang w:val="en-US"/>
        </w:rPr>
        <w:t>Zagidullina</w:t>
      </w:r>
      <w:proofErr w:type="spellEnd"/>
      <w:r w:rsidRPr="00C61DD2">
        <w:rPr>
          <w:sz w:val="28"/>
          <w:szCs w:val="28"/>
          <w:lang w:val="en-US"/>
        </w:rPr>
        <w:t>,</w:t>
      </w:r>
      <w:r w:rsidR="00567B49" w:rsidRPr="008D21DF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M.</w:t>
      </w:r>
      <w:r w:rsidR="00567B49" w:rsidRPr="008D21DF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 xml:space="preserve">V. (2023b.). </w:t>
      </w:r>
      <w:proofErr w:type="spellStart"/>
      <w:r w:rsidRPr="00C61DD2">
        <w:rPr>
          <w:sz w:val="28"/>
          <w:szCs w:val="28"/>
          <w:lang w:val="en-US"/>
        </w:rPr>
        <w:t>Sotsiotekhnicheskie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razryvy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krizisnykh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situatsiy</w:t>
      </w:r>
      <w:proofErr w:type="spellEnd"/>
      <w:r w:rsidRPr="00C61DD2">
        <w:rPr>
          <w:sz w:val="28"/>
          <w:szCs w:val="28"/>
          <w:lang w:val="en-US"/>
        </w:rPr>
        <w:t xml:space="preserve"> [Socio-technical gaps in crisis situations]. </w:t>
      </w:r>
      <w:proofErr w:type="spellStart"/>
      <w:r w:rsidRPr="00C61DD2">
        <w:rPr>
          <w:i/>
          <w:iCs/>
          <w:sz w:val="28"/>
          <w:szCs w:val="28"/>
          <w:lang w:val="en-US"/>
        </w:rPr>
        <w:t>Dinamika</w:t>
      </w:r>
      <w:proofErr w:type="spellEnd"/>
      <w:r w:rsidRPr="00C61DD2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C61DD2">
        <w:rPr>
          <w:i/>
          <w:iCs/>
          <w:sz w:val="28"/>
          <w:szCs w:val="28"/>
          <w:lang w:val="en-US"/>
        </w:rPr>
        <w:t>mediasistem</w:t>
      </w:r>
      <w:proofErr w:type="spellEnd"/>
      <w:r w:rsidRPr="00C61DD2">
        <w:rPr>
          <w:sz w:val="28"/>
          <w:szCs w:val="28"/>
          <w:lang w:val="en-US"/>
        </w:rPr>
        <w:t>, t. 3, 1, 130–136. (In Russ).</w:t>
      </w:r>
    </w:p>
    <w:p w14:paraId="4C3F28CC" w14:textId="4D23F416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sz w:val="28"/>
          <w:szCs w:val="28"/>
          <w:lang w:val="en-US"/>
        </w:rPr>
      </w:pPr>
      <w:proofErr w:type="spellStart"/>
      <w:r w:rsidRPr="00C61DD2">
        <w:rPr>
          <w:sz w:val="28"/>
          <w:szCs w:val="28"/>
          <w:lang w:val="en-US"/>
        </w:rPr>
        <w:t>Zagidullina</w:t>
      </w:r>
      <w:proofErr w:type="spellEnd"/>
      <w:r w:rsidRPr="00C61DD2">
        <w:rPr>
          <w:sz w:val="28"/>
          <w:szCs w:val="28"/>
          <w:lang w:val="en-US"/>
        </w:rPr>
        <w:t>,</w:t>
      </w:r>
      <w:r w:rsidR="00567B49" w:rsidRPr="00567B4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M.</w:t>
      </w:r>
      <w:r w:rsidR="00567B49" w:rsidRPr="00567B4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 xml:space="preserve">V. &amp; </w:t>
      </w:r>
      <w:proofErr w:type="spellStart"/>
      <w:r w:rsidRPr="00C61DD2">
        <w:rPr>
          <w:sz w:val="28"/>
          <w:szCs w:val="28"/>
          <w:lang w:val="en-US"/>
        </w:rPr>
        <w:t>Kiklevich</w:t>
      </w:r>
      <w:proofErr w:type="spellEnd"/>
      <w:r w:rsidRPr="00C61DD2">
        <w:rPr>
          <w:sz w:val="28"/>
          <w:szCs w:val="28"/>
          <w:lang w:val="en-US"/>
        </w:rPr>
        <w:t>,</w:t>
      </w:r>
      <w:r w:rsidR="00567B49" w:rsidRPr="00567B4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A.</w:t>
      </w:r>
      <w:r w:rsidR="00567B49" w:rsidRPr="00567B4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 xml:space="preserve">K. (Eds.) (2020). </w:t>
      </w:r>
      <w:proofErr w:type="spellStart"/>
      <w:r w:rsidRPr="00C61DD2">
        <w:rPr>
          <w:i/>
          <w:iCs/>
          <w:sz w:val="28"/>
          <w:szCs w:val="28"/>
          <w:lang w:val="en-US"/>
        </w:rPr>
        <w:t>Mediaesteticheskiy</w:t>
      </w:r>
      <w:proofErr w:type="spellEnd"/>
      <w:r w:rsidRPr="00C61DD2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C61DD2">
        <w:rPr>
          <w:i/>
          <w:iCs/>
          <w:sz w:val="28"/>
          <w:szCs w:val="28"/>
          <w:lang w:val="en-US"/>
        </w:rPr>
        <w:t>komponent</w:t>
      </w:r>
      <w:proofErr w:type="spellEnd"/>
      <w:r w:rsidRPr="00C61DD2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C61DD2">
        <w:rPr>
          <w:i/>
          <w:iCs/>
          <w:sz w:val="28"/>
          <w:szCs w:val="28"/>
          <w:lang w:val="en-US"/>
        </w:rPr>
        <w:t>sovremennoy</w:t>
      </w:r>
      <w:proofErr w:type="spellEnd"/>
      <w:r w:rsidRPr="00C61DD2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C61DD2">
        <w:rPr>
          <w:i/>
          <w:iCs/>
          <w:sz w:val="28"/>
          <w:szCs w:val="28"/>
          <w:lang w:val="en-US"/>
        </w:rPr>
        <w:t>kommunikatsii</w:t>
      </w:r>
      <w:proofErr w:type="spellEnd"/>
      <w:r w:rsidRPr="00C61DD2">
        <w:rPr>
          <w:sz w:val="28"/>
          <w:szCs w:val="28"/>
          <w:lang w:val="en-US"/>
        </w:rPr>
        <w:t xml:space="preserve"> [Media aesthetic component of modern communication]. Chelyabinsk: </w:t>
      </w:r>
      <w:proofErr w:type="spellStart"/>
      <w:r w:rsidRPr="00C61DD2">
        <w:rPr>
          <w:sz w:val="28"/>
          <w:szCs w:val="28"/>
          <w:lang w:val="en-US"/>
        </w:rPr>
        <w:t>Chelyab</w:t>
      </w:r>
      <w:proofErr w:type="spellEnd"/>
      <w:r w:rsidRPr="00C61DD2">
        <w:rPr>
          <w:sz w:val="28"/>
          <w:szCs w:val="28"/>
          <w:lang w:val="en-US"/>
        </w:rPr>
        <w:t>. branch of RANEPA. 293 p. (In Russ).</w:t>
      </w:r>
    </w:p>
    <w:p w14:paraId="2E0D03E9" w14:textId="3F3114C9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sz w:val="28"/>
          <w:szCs w:val="28"/>
          <w:lang w:val="en-US"/>
        </w:rPr>
      </w:pPr>
      <w:r w:rsidRPr="00C61DD2">
        <w:rPr>
          <w:sz w:val="28"/>
          <w:szCs w:val="28"/>
          <w:lang w:val="en-US"/>
        </w:rPr>
        <w:t>Safonov,</w:t>
      </w:r>
      <w:r w:rsidR="00567B49" w:rsidRPr="00567B4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A.</w:t>
      </w:r>
      <w:r w:rsidR="00567B49" w:rsidRPr="00567B4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V. &amp; Topchii</w:t>
      </w:r>
      <w:r w:rsidR="00C61DD2" w:rsidRPr="00C61DD2">
        <w:rPr>
          <w:sz w:val="28"/>
          <w:szCs w:val="28"/>
          <w:lang w:val="en-US"/>
        </w:rPr>
        <w:t>,</w:t>
      </w:r>
      <w:r w:rsidR="00567B49" w:rsidRPr="00567B4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I.</w:t>
      </w:r>
      <w:r w:rsidR="00567B49" w:rsidRPr="00567B4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 xml:space="preserve">V. (2023). Sistema </w:t>
      </w:r>
      <w:proofErr w:type="spellStart"/>
      <w:r w:rsidRPr="00C61DD2">
        <w:rPr>
          <w:sz w:val="28"/>
          <w:szCs w:val="28"/>
          <w:lang w:val="en-US"/>
        </w:rPr>
        <w:t>obrazov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memorativnogo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landshafta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arkheologicheskogo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pamyatnika</w:t>
      </w:r>
      <w:proofErr w:type="spellEnd"/>
      <w:r w:rsidRPr="00C61DD2">
        <w:rPr>
          <w:sz w:val="28"/>
          <w:szCs w:val="28"/>
          <w:lang w:val="en-US"/>
        </w:rPr>
        <w:t xml:space="preserve"> Arkaim </w:t>
      </w:r>
      <w:proofErr w:type="spellStart"/>
      <w:r w:rsidRPr="00C61DD2">
        <w:rPr>
          <w:sz w:val="28"/>
          <w:szCs w:val="28"/>
          <w:lang w:val="en-US"/>
        </w:rPr>
        <w:t>kak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faktor</w:t>
      </w:r>
      <w:proofErr w:type="spellEnd"/>
      <w:r w:rsidRPr="00C61DD2">
        <w:rPr>
          <w:sz w:val="28"/>
          <w:szCs w:val="28"/>
          <w:lang w:val="en-US"/>
        </w:rPr>
        <w:t xml:space="preserve"> ego </w:t>
      </w:r>
      <w:proofErr w:type="spellStart"/>
      <w:r w:rsidRPr="00C61DD2">
        <w:rPr>
          <w:sz w:val="28"/>
          <w:szCs w:val="28"/>
          <w:lang w:val="en-US"/>
        </w:rPr>
        <w:t>populyarizatsii</w:t>
      </w:r>
      <w:proofErr w:type="spellEnd"/>
      <w:r w:rsidRPr="00C61DD2">
        <w:rPr>
          <w:sz w:val="28"/>
          <w:szCs w:val="28"/>
          <w:lang w:val="en-US"/>
        </w:rPr>
        <w:t xml:space="preserve"> [The system of images of the memorial landscape of the archaeological site Arkaim as a factor in its popularization]. </w:t>
      </w:r>
      <w:r w:rsidRPr="00C61DD2">
        <w:rPr>
          <w:i/>
          <w:iCs/>
          <w:sz w:val="28"/>
          <w:szCs w:val="28"/>
          <w:lang w:val="en-US"/>
        </w:rPr>
        <w:t xml:space="preserve">Znak: </w:t>
      </w:r>
      <w:proofErr w:type="spellStart"/>
      <w:r w:rsidRPr="00C61DD2">
        <w:rPr>
          <w:i/>
          <w:iCs/>
          <w:sz w:val="28"/>
          <w:szCs w:val="28"/>
          <w:lang w:val="en-US"/>
        </w:rPr>
        <w:t>problemnoe</w:t>
      </w:r>
      <w:proofErr w:type="spellEnd"/>
      <w:r w:rsidRPr="00C61DD2">
        <w:rPr>
          <w:i/>
          <w:iCs/>
          <w:sz w:val="28"/>
          <w:szCs w:val="28"/>
          <w:lang w:val="en-US"/>
        </w:rPr>
        <w:t xml:space="preserve"> pole </w:t>
      </w:r>
      <w:proofErr w:type="spellStart"/>
      <w:r w:rsidRPr="00C61DD2">
        <w:rPr>
          <w:i/>
          <w:iCs/>
          <w:sz w:val="28"/>
          <w:szCs w:val="28"/>
          <w:lang w:val="en-US"/>
        </w:rPr>
        <w:t>mediaobrazovanija</w:t>
      </w:r>
      <w:proofErr w:type="spellEnd"/>
      <w:r w:rsidRPr="00C61DD2">
        <w:rPr>
          <w:sz w:val="28"/>
          <w:szCs w:val="28"/>
          <w:lang w:val="en-US"/>
        </w:rPr>
        <w:t>, 4 (50), 102–111. DOI</w:t>
      </w:r>
      <w:r w:rsidR="00C61DD2" w:rsidRPr="00171B3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https://doi.org/10.47475/2070-0695-2023-50-4-102-111. (In Russ).</w:t>
      </w:r>
    </w:p>
    <w:p w14:paraId="2A6C68C7" w14:textId="484B6505" w:rsidR="00C61DD2" w:rsidRPr="00171B39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sz w:val="28"/>
          <w:szCs w:val="28"/>
          <w:lang w:val="en-US"/>
        </w:rPr>
      </w:pPr>
      <w:proofErr w:type="spellStart"/>
      <w:r w:rsidRPr="00C61DD2">
        <w:rPr>
          <w:sz w:val="28"/>
          <w:szCs w:val="28"/>
          <w:lang w:val="en-US"/>
        </w:rPr>
        <w:t>Simakova</w:t>
      </w:r>
      <w:proofErr w:type="spellEnd"/>
      <w:r w:rsidRPr="00C61DD2">
        <w:rPr>
          <w:sz w:val="28"/>
          <w:szCs w:val="28"/>
          <w:lang w:val="en-US"/>
        </w:rPr>
        <w:t>,</w:t>
      </w:r>
      <w:r w:rsidR="00567B49" w:rsidRPr="008D21DF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S.</w:t>
      </w:r>
      <w:r w:rsidR="00567B49" w:rsidRPr="008D21DF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 xml:space="preserve">I. (2023). Arkaim </w:t>
      </w:r>
      <w:proofErr w:type="spellStart"/>
      <w:r w:rsidRPr="00C61DD2">
        <w:rPr>
          <w:sz w:val="28"/>
          <w:szCs w:val="28"/>
          <w:lang w:val="en-US"/>
        </w:rPr>
        <w:t>kak</w:t>
      </w:r>
      <w:proofErr w:type="spellEnd"/>
      <w:r w:rsidRPr="00C61DD2">
        <w:rPr>
          <w:sz w:val="28"/>
          <w:szCs w:val="28"/>
          <w:lang w:val="en-US"/>
        </w:rPr>
        <w:t xml:space="preserve"> element </w:t>
      </w:r>
      <w:proofErr w:type="spellStart"/>
      <w:r w:rsidRPr="00C61DD2">
        <w:rPr>
          <w:sz w:val="28"/>
          <w:szCs w:val="28"/>
          <w:lang w:val="en-US"/>
        </w:rPr>
        <w:t>simvolicheskogo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kapitala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Chelyabinskoy</w:t>
      </w:r>
      <w:proofErr w:type="spellEnd"/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sz w:val="28"/>
          <w:szCs w:val="28"/>
          <w:lang w:val="en-US"/>
        </w:rPr>
        <w:t>oblasti</w:t>
      </w:r>
      <w:proofErr w:type="spellEnd"/>
      <w:r w:rsidRPr="00C61DD2">
        <w:rPr>
          <w:sz w:val="28"/>
          <w:szCs w:val="28"/>
          <w:lang w:val="en-US"/>
        </w:rPr>
        <w:t xml:space="preserve"> [Arkaim as an element of the symbolic capital of the Chelyabinsk region]. </w:t>
      </w:r>
      <w:r w:rsidRPr="00C61DD2">
        <w:rPr>
          <w:i/>
          <w:iCs/>
          <w:sz w:val="28"/>
          <w:szCs w:val="28"/>
          <w:lang w:val="en-US"/>
        </w:rPr>
        <w:t xml:space="preserve">Znak: </w:t>
      </w:r>
      <w:proofErr w:type="spellStart"/>
      <w:r w:rsidRPr="00C61DD2">
        <w:rPr>
          <w:i/>
          <w:iCs/>
          <w:sz w:val="28"/>
          <w:szCs w:val="28"/>
          <w:lang w:val="en-US"/>
        </w:rPr>
        <w:t>problemnoe</w:t>
      </w:r>
      <w:proofErr w:type="spellEnd"/>
      <w:r w:rsidRPr="00C61DD2">
        <w:rPr>
          <w:i/>
          <w:iCs/>
          <w:sz w:val="28"/>
          <w:szCs w:val="28"/>
          <w:lang w:val="en-US"/>
        </w:rPr>
        <w:t xml:space="preserve"> pole </w:t>
      </w:r>
      <w:proofErr w:type="spellStart"/>
      <w:r w:rsidRPr="00C61DD2">
        <w:rPr>
          <w:i/>
          <w:iCs/>
          <w:sz w:val="28"/>
          <w:szCs w:val="28"/>
          <w:lang w:val="en-US"/>
        </w:rPr>
        <w:t>mediaobrazovanija</w:t>
      </w:r>
      <w:proofErr w:type="spellEnd"/>
      <w:r w:rsidRPr="00C61DD2">
        <w:rPr>
          <w:sz w:val="28"/>
          <w:szCs w:val="28"/>
          <w:lang w:val="en-US"/>
        </w:rPr>
        <w:t>, 4 (50), 112–118. DOI</w:t>
      </w:r>
      <w:r w:rsidR="00C61DD2" w:rsidRPr="00171B39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https://doi.org/10.47475/2070-0695-2023-50-4-112-118. (In Russ).</w:t>
      </w:r>
    </w:p>
    <w:p w14:paraId="46E80F69" w14:textId="4DC174FE" w:rsidR="00C61DD2" w:rsidRPr="00C61DD2" w:rsidRDefault="00C61DD2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sz w:val="28"/>
          <w:szCs w:val="28"/>
          <w:lang w:val="en-US"/>
        </w:rPr>
      </w:pPr>
      <w:proofErr w:type="spellStart"/>
      <w:r w:rsidRPr="00C61DD2">
        <w:rPr>
          <w:sz w:val="28"/>
          <w:szCs w:val="28"/>
          <w:lang w:val="en-US"/>
        </w:rPr>
        <w:t>Simakova</w:t>
      </w:r>
      <w:proofErr w:type="spellEnd"/>
      <w:r w:rsidRPr="00C61DD2">
        <w:rPr>
          <w:sz w:val="28"/>
          <w:szCs w:val="28"/>
          <w:lang w:val="en-US"/>
        </w:rPr>
        <w:t>,</w:t>
      </w:r>
      <w:r w:rsidR="00567B49" w:rsidRPr="008D21DF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 xml:space="preserve">S. </w:t>
      </w:r>
      <w:r>
        <w:rPr>
          <w:sz w:val="28"/>
          <w:szCs w:val="28"/>
          <w:lang w:val="en-US"/>
        </w:rPr>
        <w:t>&amp;</w:t>
      </w:r>
      <w:r w:rsidRPr="00C61DD2">
        <w:rPr>
          <w:sz w:val="28"/>
          <w:szCs w:val="28"/>
          <w:lang w:val="en-US"/>
        </w:rPr>
        <w:t xml:space="preserve"> Topchii,</w:t>
      </w:r>
      <w:r w:rsidR="00567B49" w:rsidRPr="008D21DF">
        <w:rPr>
          <w:sz w:val="28"/>
          <w:szCs w:val="28"/>
          <w:lang w:val="en-US"/>
        </w:rPr>
        <w:t> </w:t>
      </w:r>
      <w:r w:rsidRPr="00C61DD2">
        <w:rPr>
          <w:sz w:val="28"/>
          <w:szCs w:val="28"/>
          <w:lang w:val="en-US"/>
        </w:rPr>
        <w:t>I. (2020). Media aesthetic component in special projects of the “Arguments and Facts” edition</w:t>
      </w:r>
      <w:r>
        <w:rPr>
          <w:sz w:val="28"/>
          <w:szCs w:val="28"/>
          <w:lang w:val="en-US"/>
        </w:rPr>
        <w:t>.</w:t>
      </w:r>
      <w:r w:rsidRPr="00C61DD2">
        <w:rPr>
          <w:sz w:val="28"/>
          <w:szCs w:val="28"/>
          <w:lang w:val="en-US"/>
        </w:rPr>
        <w:t xml:space="preserve"> </w:t>
      </w:r>
      <w:proofErr w:type="spellStart"/>
      <w:r w:rsidRPr="00C61DD2">
        <w:rPr>
          <w:i/>
          <w:iCs/>
          <w:sz w:val="28"/>
          <w:szCs w:val="28"/>
          <w:lang w:val="en-US"/>
        </w:rPr>
        <w:t>Przegląd</w:t>
      </w:r>
      <w:proofErr w:type="spellEnd"/>
      <w:r w:rsidRPr="00C61DD2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C61DD2">
        <w:rPr>
          <w:i/>
          <w:iCs/>
          <w:sz w:val="28"/>
          <w:szCs w:val="28"/>
          <w:lang w:val="en-US"/>
        </w:rPr>
        <w:t>Wschodnioeuropejski</w:t>
      </w:r>
      <w:proofErr w:type="spellEnd"/>
      <w:r w:rsidRPr="00C61DD2">
        <w:rPr>
          <w:sz w:val="28"/>
          <w:szCs w:val="28"/>
          <w:lang w:val="en-US"/>
        </w:rPr>
        <w:t>, XI/2, 499–507. https://doi.org/10.31648/pw.6526.</w:t>
      </w:r>
    </w:p>
    <w:bookmarkEnd w:id="0"/>
    <w:bookmarkEnd w:id="1"/>
    <w:p w14:paraId="7E081D52" w14:textId="77777777" w:rsidR="00C61DD2" w:rsidRPr="00C61DD2" w:rsidRDefault="00C61DD2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contextualSpacing/>
        <w:jc w:val="both"/>
        <w:rPr>
          <w:sz w:val="28"/>
          <w:szCs w:val="28"/>
          <w:lang w:val="en-US"/>
        </w:rPr>
      </w:pPr>
    </w:p>
    <w:p w14:paraId="0FFD9862" w14:textId="6464AE96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center"/>
        <w:rPr>
          <w:sz w:val="28"/>
          <w:szCs w:val="28"/>
          <w:lang w:val="en-US"/>
        </w:rPr>
      </w:pPr>
    </w:p>
    <w:p w14:paraId="0ECB928A" w14:textId="77777777" w:rsidR="00857966" w:rsidRPr="00171B39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contextualSpacing/>
        <w:jc w:val="center"/>
        <w:outlineLvl w:val="0"/>
        <w:rPr>
          <w:sz w:val="28"/>
          <w:szCs w:val="28"/>
          <w:lang w:val="en-US"/>
        </w:rPr>
      </w:pPr>
      <w:r w:rsidRPr="00C61DD2">
        <w:rPr>
          <w:b/>
          <w:color w:val="000000"/>
          <w:sz w:val="28"/>
          <w:szCs w:val="28"/>
        </w:rPr>
        <w:t>Информация</w:t>
      </w:r>
      <w:r w:rsidRPr="00171B39">
        <w:rPr>
          <w:b/>
          <w:color w:val="000000"/>
          <w:sz w:val="28"/>
          <w:szCs w:val="28"/>
          <w:lang w:val="en-US"/>
        </w:rPr>
        <w:t xml:space="preserve"> </w:t>
      </w:r>
      <w:r w:rsidRPr="00C61DD2">
        <w:rPr>
          <w:b/>
          <w:color w:val="000000"/>
          <w:sz w:val="28"/>
          <w:szCs w:val="28"/>
        </w:rPr>
        <w:t>об</w:t>
      </w:r>
      <w:r w:rsidRPr="00171B39">
        <w:rPr>
          <w:b/>
          <w:color w:val="000000"/>
          <w:sz w:val="28"/>
          <w:szCs w:val="28"/>
          <w:lang w:val="en-US"/>
        </w:rPr>
        <w:t xml:space="preserve"> </w:t>
      </w:r>
      <w:r w:rsidRPr="00C61DD2">
        <w:rPr>
          <w:b/>
          <w:color w:val="000000"/>
          <w:sz w:val="28"/>
          <w:szCs w:val="28"/>
        </w:rPr>
        <w:t>авторе</w:t>
      </w:r>
      <w:r w:rsidRPr="00171B39">
        <w:rPr>
          <w:b/>
          <w:color w:val="000000"/>
          <w:sz w:val="28"/>
          <w:szCs w:val="28"/>
          <w:lang w:val="en-US"/>
        </w:rPr>
        <w:t xml:space="preserve"> (-</w:t>
      </w:r>
      <w:r w:rsidRPr="00C61DD2">
        <w:rPr>
          <w:b/>
          <w:color w:val="000000"/>
          <w:sz w:val="28"/>
          <w:szCs w:val="28"/>
        </w:rPr>
        <w:t>ах</w:t>
      </w:r>
      <w:r w:rsidRPr="00171B39">
        <w:rPr>
          <w:b/>
          <w:color w:val="000000"/>
          <w:sz w:val="28"/>
          <w:szCs w:val="28"/>
          <w:lang w:val="en-US"/>
        </w:rPr>
        <w:t>)</w:t>
      </w:r>
    </w:p>
    <w:p w14:paraId="32C16EAF" w14:textId="77109D7D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outlineLvl w:val="0"/>
        <w:rPr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>И. О. Фамилия</w:t>
      </w:r>
      <w:r w:rsidRPr="00C61DD2">
        <w:rPr>
          <w:color w:val="000000"/>
          <w:sz w:val="28"/>
          <w:szCs w:val="28"/>
        </w:rPr>
        <w:t> – ученая степень, ученое звание, должность,</w:t>
      </w:r>
      <w:r w:rsidR="00567B49">
        <w:rPr>
          <w:color w:val="000000"/>
          <w:sz w:val="28"/>
          <w:szCs w:val="28"/>
        </w:rPr>
        <w:t xml:space="preserve"> </w:t>
      </w:r>
      <w:r w:rsidRPr="00C61DD2">
        <w:rPr>
          <w:color w:val="000000"/>
          <w:sz w:val="28"/>
          <w:szCs w:val="28"/>
        </w:rPr>
        <w:t>аффилиация</w:t>
      </w:r>
    </w:p>
    <w:p w14:paraId="7ACF2BDF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center"/>
        <w:outlineLvl w:val="0"/>
        <w:rPr>
          <w:sz w:val="28"/>
          <w:szCs w:val="28"/>
          <w:lang w:val="en-US"/>
        </w:rPr>
      </w:pPr>
      <w:r w:rsidRPr="00C61DD2">
        <w:rPr>
          <w:b/>
          <w:color w:val="000000"/>
          <w:sz w:val="28"/>
          <w:szCs w:val="28"/>
          <w:lang w:val="en-US"/>
        </w:rPr>
        <w:t>Information about the author(s)</w:t>
      </w:r>
    </w:p>
    <w:p w14:paraId="78D30DF5" w14:textId="4336A2AB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  <w:r w:rsidRPr="00C61DD2">
        <w:rPr>
          <w:b/>
          <w:color w:val="000000"/>
          <w:sz w:val="28"/>
          <w:szCs w:val="28"/>
        </w:rPr>
        <w:t>Имя</w:t>
      </w:r>
      <w:r w:rsidR="00567B49">
        <w:rPr>
          <w:b/>
          <w:color w:val="000000"/>
          <w:sz w:val="28"/>
          <w:szCs w:val="28"/>
        </w:rPr>
        <w:t> </w:t>
      </w:r>
      <w:r w:rsidRPr="00C61DD2">
        <w:rPr>
          <w:b/>
          <w:color w:val="000000"/>
          <w:sz w:val="28"/>
          <w:szCs w:val="28"/>
        </w:rPr>
        <w:t>О.</w:t>
      </w:r>
      <w:r w:rsidR="00567B49">
        <w:rPr>
          <w:b/>
          <w:color w:val="000000"/>
          <w:sz w:val="28"/>
          <w:szCs w:val="28"/>
        </w:rPr>
        <w:t> </w:t>
      </w:r>
      <w:r w:rsidRPr="00C61DD2">
        <w:rPr>
          <w:b/>
          <w:color w:val="000000"/>
          <w:sz w:val="28"/>
          <w:szCs w:val="28"/>
        </w:rPr>
        <w:t>Фамилия (на английском языке)</w:t>
      </w:r>
      <w:r w:rsidRPr="00C61DD2">
        <w:rPr>
          <w:color w:val="000000"/>
          <w:sz w:val="28"/>
          <w:szCs w:val="28"/>
        </w:rPr>
        <w:t> – </w:t>
      </w:r>
      <w:r w:rsidRPr="00C61DD2">
        <w:rPr>
          <w:color w:val="202124"/>
          <w:sz w:val="28"/>
          <w:szCs w:val="28"/>
        </w:rPr>
        <w:t>перевод информации на английский язык</w:t>
      </w:r>
      <w:r w:rsidRPr="00C61DD2">
        <w:rPr>
          <w:color w:val="000000"/>
          <w:sz w:val="28"/>
          <w:szCs w:val="28"/>
        </w:rPr>
        <w:t>.</w:t>
      </w:r>
    </w:p>
    <w:p w14:paraId="53CB6B43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jc w:val="both"/>
        <w:rPr>
          <w:sz w:val="28"/>
          <w:szCs w:val="28"/>
        </w:rPr>
      </w:pPr>
      <w:r w:rsidRPr="00C61DD2">
        <w:rPr>
          <w:color w:val="000000"/>
          <w:sz w:val="28"/>
          <w:szCs w:val="28"/>
        </w:rPr>
        <w:t> </w:t>
      </w:r>
    </w:p>
    <w:p w14:paraId="3DDEBB89" w14:textId="77777777" w:rsidR="00857966" w:rsidRPr="00C61DD2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rPr>
          <w:sz w:val="28"/>
          <w:szCs w:val="28"/>
        </w:rPr>
      </w:pPr>
      <w:r w:rsidRPr="00C61DD2">
        <w:rPr>
          <w:color w:val="000000"/>
          <w:sz w:val="28"/>
          <w:szCs w:val="28"/>
        </w:rPr>
        <w:t>Автор(ы) заявляет(ют) об отсутствии конфликта интересов.</w:t>
      </w:r>
    </w:p>
    <w:p w14:paraId="532BD85C" w14:textId="4E0697F5" w:rsidR="00BB56F1" w:rsidRPr="00171B39" w:rsidRDefault="00857966" w:rsidP="009D43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contextualSpacing/>
        <w:rPr>
          <w:sz w:val="28"/>
          <w:szCs w:val="28"/>
          <w:lang w:val="en-US"/>
        </w:rPr>
      </w:pPr>
      <w:r w:rsidRPr="00C61DD2">
        <w:rPr>
          <w:color w:val="000000"/>
          <w:sz w:val="28"/>
          <w:szCs w:val="28"/>
          <w:lang w:val="en-US"/>
        </w:rPr>
        <w:t>The author declares no conflicts of interests.</w:t>
      </w:r>
    </w:p>
    <w:sectPr w:rsidR="00BB56F1" w:rsidRPr="00171B39">
      <w:footerReference w:type="default" r:id="rId19"/>
      <w:pgSz w:w="11900" w:h="16840"/>
      <w:pgMar w:top="1134" w:right="850" w:bottom="124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F2671" w14:textId="77777777" w:rsidR="00C57395" w:rsidRDefault="00C57395" w:rsidP="002A4A49">
      <w:r>
        <w:separator/>
      </w:r>
    </w:p>
  </w:endnote>
  <w:endnote w:type="continuationSeparator" w:id="0">
    <w:p w14:paraId="2C242EFE" w14:textId="77777777" w:rsidR="00C57395" w:rsidRDefault="00C57395" w:rsidP="002A4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xima Nova">
    <w:altName w:val="Tahoma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3C240" w14:textId="15290E83" w:rsidR="002A4A49" w:rsidRDefault="00725222">
    <w:pPr>
      <w:pStyle w:val="af0"/>
    </w:pPr>
    <w:r>
      <w:rPr>
        <w:noProof/>
        <w:color w:val="000000"/>
        <w:spacing w:val="-1"/>
        <w:sz w:val="28"/>
        <w:szCs w:val="28"/>
      </w:rPr>
      <w:drawing>
        <wp:anchor distT="0" distB="0" distL="114300" distR="114300" simplePos="0" relativeHeight="251659264" behindDoc="0" locked="0" layoutInCell="1" allowOverlap="1" wp14:anchorId="631E619F" wp14:editId="3B3300A7">
          <wp:simplePos x="0" y="0"/>
          <wp:positionH relativeFrom="page">
            <wp:posOffset>-15334</wp:posOffset>
          </wp:positionH>
          <wp:positionV relativeFrom="paragraph">
            <wp:posOffset>0</wp:posOffset>
          </wp:positionV>
          <wp:extent cx="7540625" cy="406400"/>
          <wp:effectExtent l="0" t="0" r="317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62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6FE1F" w14:textId="77777777" w:rsidR="00C57395" w:rsidRDefault="00C57395" w:rsidP="002A4A49">
      <w:r>
        <w:separator/>
      </w:r>
    </w:p>
  </w:footnote>
  <w:footnote w:type="continuationSeparator" w:id="0">
    <w:p w14:paraId="52AAEAD1" w14:textId="77777777" w:rsidR="00C57395" w:rsidRDefault="00C57395" w:rsidP="002A4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5165"/>
    <w:multiLevelType w:val="hybridMultilevel"/>
    <w:tmpl w:val="F88C9B9C"/>
    <w:lvl w:ilvl="0" w:tplc="A93857A4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0954688"/>
    <w:multiLevelType w:val="hybridMultilevel"/>
    <w:tmpl w:val="C38ED86E"/>
    <w:lvl w:ilvl="0" w:tplc="A93857A4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5592D4A"/>
    <w:multiLevelType w:val="hybridMultilevel"/>
    <w:tmpl w:val="708E5744"/>
    <w:lvl w:ilvl="0" w:tplc="A93857A4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477FD5"/>
    <w:multiLevelType w:val="hybridMultilevel"/>
    <w:tmpl w:val="BA9C7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21936"/>
    <w:multiLevelType w:val="hybridMultilevel"/>
    <w:tmpl w:val="B36A7542"/>
    <w:lvl w:ilvl="0" w:tplc="A93857A4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EA93B13"/>
    <w:multiLevelType w:val="multilevel"/>
    <w:tmpl w:val="0004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F2D74"/>
    <w:multiLevelType w:val="hybridMultilevel"/>
    <w:tmpl w:val="D69EF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E037A"/>
    <w:multiLevelType w:val="hybridMultilevel"/>
    <w:tmpl w:val="FCFE6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B0943"/>
    <w:multiLevelType w:val="hybridMultilevel"/>
    <w:tmpl w:val="F0603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451B0C"/>
    <w:multiLevelType w:val="hybridMultilevel"/>
    <w:tmpl w:val="91ECAE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B8175B0"/>
    <w:multiLevelType w:val="hybridMultilevel"/>
    <w:tmpl w:val="4678F966"/>
    <w:lvl w:ilvl="0" w:tplc="A93857A4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79260A3"/>
    <w:multiLevelType w:val="multilevel"/>
    <w:tmpl w:val="5404B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B17079F"/>
    <w:multiLevelType w:val="hybridMultilevel"/>
    <w:tmpl w:val="374E193C"/>
    <w:lvl w:ilvl="0" w:tplc="A93857A4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E03577"/>
    <w:multiLevelType w:val="hybridMultilevel"/>
    <w:tmpl w:val="906264DE"/>
    <w:lvl w:ilvl="0" w:tplc="A93857A4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CF24D56"/>
    <w:multiLevelType w:val="multilevel"/>
    <w:tmpl w:val="3A7E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3C6CE5"/>
    <w:multiLevelType w:val="hybridMultilevel"/>
    <w:tmpl w:val="D2AC95BA"/>
    <w:lvl w:ilvl="0" w:tplc="A93857A4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E7440"/>
    <w:multiLevelType w:val="hybridMultilevel"/>
    <w:tmpl w:val="174ABF84"/>
    <w:lvl w:ilvl="0" w:tplc="A93857A4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3E28A8"/>
    <w:multiLevelType w:val="multilevel"/>
    <w:tmpl w:val="ECEC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CC0F60"/>
    <w:multiLevelType w:val="multilevel"/>
    <w:tmpl w:val="F28A4EF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15013521">
    <w:abstractNumId w:val="18"/>
  </w:num>
  <w:num w:numId="2" w16cid:durableId="392773790">
    <w:abstractNumId w:val="11"/>
  </w:num>
  <w:num w:numId="3" w16cid:durableId="1370647967">
    <w:abstractNumId w:val="5"/>
  </w:num>
  <w:num w:numId="4" w16cid:durableId="1606420119">
    <w:abstractNumId w:val="8"/>
  </w:num>
  <w:num w:numId="5" w16cid:durableId="230385711">
    <w:abstractNumId w:val="7"/>
  </w:num>
  <w:num w:numId="6" w16cid:durableId="1278682319">
    <w:abstractNumId w:val="6"/>
  </w:num>
  <w:num w:numId="7" w16cid:durableId="2101094422">
    <w:abstractNumId w:val="3"/>
  </w:num>
  <w:num w:numId="8" w16cid:durableId="328099661">
    <w:abstractNumId w:val="9"/>
  </w:num>
  <w:num w:numId="9" w16cid:durableId="1791782458">
    <w:abstractNumId w:val="1"/>
  </w:num>
  <w:num w:numId="10" w16cid:durableId="651447913">
    <w:abstractNumId w:val="2"/>
  </w:num>
  <w:num w:numId="11" w16cid:durableId="845094469">
    <w:abstractNumId w:val="4"/>
  </w:num>
  <w:num w:numId="12" w16cid:durableId="1509903436">
    <w:abstractNumId w:val="0"/>
  </w:num>
  <w:num w:numId="13" w16cid:durableId="572815074">
    <w:abstractNumId w:val="10"/>
  </w:num>
  <w:num w:numId="14" w16cid:durableId="1594777261">
    <w:abstractNumId w:val="12"/>
  </w:num>
  <w:num w:numId="15" w16cid:durableId="1639456523">
    <w:abstractNumId w:val="16"/>
  </w:num>
  <w:num w:numId="16" w16cid:durableId="900169467">
    <w:abstractNumId w:val="13"/>
  </w:num>
  <w:num w:numId="17" w16cid:durableId="1785612627">
    <w:abstractNumId w:val="15"/>
  </w:num>
  <w:num w:numId="18" w16cid:durableId="705252814">
    <w:abstractNumId w:val="14"/>
  </w:num>
  <w:num w:numId="19" w16cid:durableId="11918384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9E9"/>
    <w:rsid w:val="000060CF"/>
    <w:rsid w:val="00012E6D"/>
    <w:rsid w:val="00021DAC"/>
    <w:rsid w:val="00073F06"/>
    <w:rsid w:val="00087A26"/>
    <w:rsid w:val="000C6342"/>
    <w:rsid w:val="000D2767"/>
    <w:rsid w:val="000D6320"/>
    <w:rsid w:val="000E3C25"/>
    <w:rsid w:val="00171B39"/>
    <w:rsid w:val="001723C0"/>
    <w:rsid w:val="00186130"/>
    <w:rsid w:val="00197159"/>
    <w:rsid w:val="001A1BEC"/>
    <w:rsid w:val="001F4FDC"/>
    <w:rsid w:val="0023410D"/>
    <w:rsid w:val="00272F63"/>
    <w:rsid w:val="00282A79"/>
    <w:rsid w:val="002870FC"/>
    <w:rsid w:val="00293E2A"/>
    <w:rsid w:val="002958A1"/>
    <w:rsid w:val="002A4A49"/>
    <w:rsid w:val="002B270B"/>
    <w:rsid w:val="002C6A7E"/>
    <w:rsid w:val="002F77E2"/>
    <w:rsid w:val="003055B4"/>
    <w:rsid w:val="003119BF"/>
    <w:rsid w:val="00316BFA"/>
    <w:rsid w:val="00320AAB"/>
    <w:rsid w:val="0032210A"/>
    <w:rsid w:val="00355A39"/>
    <w:rsid w:val="00360948"/>
    <w:rsid w:val="00370807"/>
    <w:rsid w:val="003C51D8"/>
    <w:rsid w:val="004417D1"/>
    <w:rsid w:val="004449BB"/>
    <w:rsid w:val="00494AC7"/>
    <w:rsid w:val="004D43CC"/>
    <w:rsid w:val="0051019B"/>
    <w:rsid w:val="00523DDB"/>
    <w:rsid w:val="005507D4"/>
    <w:rsid w:val="00567B49"/>
    <w:rsid w:val="005814B8"/>
    <w:rsid w:val="00593054"/>
    <w:rsid w:val="005C7612"/>
    <w:rsid w:val="006339B3"/>
    <w:rsid w:val="006F029F"/>
    <w:rsid w:val="0070027E"/>
    <w:rsid w:val="0071085C"/>
    <w:rsid w:val="0072486A"/>
    <w:rsid w:val="00725222"/>
    <w:rsid w:val="007813C2"/>
    <w:rsid w:val="007942BE"/>
    <w:rsid w:val="007A2C79"/>
    <w:rsid w:val="007A30A0"/>
    <w:rsid w:val="007D511D"/>
    <w:rsid w:val="007E2917"/>
    <w:rsid w:val="007E35B8"/>
    <w:rsid w:val="007F09E9"/>
    <w:rsid w:val="008213E6"/>
    <w:rsid w:val="00827C68"/>
    <w:rsid w:val="008561C0"/>
    <w:rsid w:val="00857966"/>
    <w:rsid w:val="00867EFB"/>
    <w:rsid w:val="008727D0"/>
    <w:rsid w:val="00874405"/>
    <w:rsid w:val="00877DEC"/>
    <w:rsid w:val="008840AA"/>
    <w:rsid w:val="008C0526"/>
    <w:rsid w:val="008D21DF"/>
    <w:rsid w:val="008E628A"/>
    <w:rsid w:val="008F20BC"/>
    <w:rsid w:val="009513F6"/>
    <w:rsid w:val="00966975"/>
    <w:rsid w:val="00981A90"/>
    <w:rsid w:val="00992304"/>
    <w:rsid w:val="00993ED2"/>
    <w:rsid w:val="009A50E7"/>
    <w:rsid w:val="009D43D1"/>
    <w:rsid w:val="009E41D5"/>
    <w:rsid w:val="00A40AC9"/>
    <w:rsid w:val="00AD08C4"/>
    <w:rsid w:val="00B04AB0"/>
    <w:rsid w:val="00B1085F"/>
    <w:rsid w:val="00B37B26"/>
    <w:rsid w:val="00B57F74"/>
    <w:rsid w:val="00B9228B"/>
    <w:rsid w:val="00BA0F1D"/>
    <w:rsid w:val="00BB56F1"/>
    <w:rsid w:val="00BE30C9"/>
    <w:rsid w:val="00C1358F"/>
    <w:rsid w:val="00C27393"/>
    <w:rsid w:val="00C36D3A"/>
    <w:rsid w:val="00C57395"/>
    <w:rsid w:val="00C61DD2"/>
    <w:rsid w:val="00CE7849"/>
    <w:rsid w:val="00CF5C5B"/>
    <w:rsid w:val="00CF5D65"/>
    <w:rsid w:val="00D20D4C"/>
    <w:rsid w:val="00D45A43"/>
    <w:rsid w:val="00D9388B"/>
    <w:rsid w:val="00DB216C"/>
    <w:rsid w:val="00DB59E1"/>
    <w:rsid w:val="00DC5549"/>
    <w:rsid w:val="00E14127"/>
    <w:rsid w:val="00E22615"/>
    <w:rsid w:val="00E33F28"/>
    <w:rsid w:val="00E55D30"/>
    <w:rsid w:val="00E66345"/>
    <w:rsid w:val="00E729E5"/>
    <w:rsid w:val="00E75969"/>
    <w:rsid w:val="00E77370"/>
    <w:rsid w:val="00EA0EEA"/>
    <w:rsid w:val="00EA7802"/>
    <w:rsid w:val="00EB0BE8"/>
    <w:rsid w:val="00EF7DE9"/>
    <w:rsid w:val="00F07203"/>
    <w:rsid w:val="00F30F7A"/>
    <w:rsid w:val="00F32FAB"/>
    <w:rsid w:val="00F36224"/>
    <w:rsid w:val="00F52148"/>
    <w:rsid w:val="00F848E3"/>
    <w:rsid w:val="00F93C9A"/>
    <w:rsid w:val="00FB0531"/>
    <w:rsid w:val="00FB4169"/>
    <w:rsid w:val="00FD3F7C"/>
    <w:rsid w:val="00FE55FD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B438C"/>
  <w15:docId w15:val="{C0CA7B25-ACDB-5244-AE52-83783B50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C81"/>
  </w:style>
  <w:style w:type="paragraph" w:styleId="1">
    <w:name w:val="heading 1"/>
    <w:basedOn w:val="a"/>
    <w:link w:val="10"/>
    <w:uiPriority w:val="9"/>
    <w:qFormat/>
    <w:rsid w:val="006E06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rsid w:val="00D91C45"/>
    <w:pPr>
      <w:spacing w:line="360" w:lineRule="auto"/>
      <w:jc w:val="both"/>
    </w:pPr>
    <w:rPr>
      <w:b/>
      <w:sz w:val="28"/>
      <w:szCs w:val="20"/>
      <w:lang w:val="x-none"/>
    </w:rPr>
  </w:style>
  <w:style w:type="character" w:customStyle="1" w:styleId="a5">
    <w:name w:val="Основной текст Знак"/>
    <w:basedOn w:val="a0"/>
    <w:link w:val="a4"/>
    <w:rsid w:val="00D91C45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a6">
    <w:name w:val="Body Text Indent"/>
    <w:basedOn w:val="a"/>
    <w:link w:val="a7"/>
    <w:rsid w:val="00D91C45"/>
    <w:pPr>
      <w:ind w:firstLine="708"/>
      <w:jc w:val="both"/>
    </w:pPr>
    <w:rPr>
      <w:sz w:val="28"/>
      <w:szCs w:val="20"/>
      <w:lang w:val="x-none"/>
    </w:rPr>
  </w:style>
  <w:style w:type="character" w:customStyle="1" w:styleId="a7">
    <w:name w:val="Основной текст с отступом Знак"/>
    <w:basedOn w:val="a0"/>
    <w:link w:val="a6"/>
    <w:rsid w:val="00D91C45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Normal (Web)"/>
    <w:basedOn w:val="a"/>
    <w:uiPriority w:val="99"/>
    <w:semiHidden/>
    <w:unhideWhenUsed/>
    <w:rsid w:val="00D91C45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D60CDA"/>
    <w:pPr>
      <w:spacing w:after="200" w:line="276" w:lineRule="auto"/>
      <w:ind w:left="720"/>
      <w:contextualSpacing/>
    </w:pPr>
    <w:rPr>
      <w:rFonts w:eastAsiaTheme="minorEastAsia"/>
      <w:sz w:val="22"/>
      <w:szCs w:val="22"/>
    </w:rPr>
  </w:style>
  <w:style w:type="character" w:styleId="aa">
    <w:name w:val="Hyperlink"/>
    <w:basedOn w:val="a0"/>
    <w:uiPriority w:val="99"/>
    <w:unhideWhenUsed/>
    <w:rsid w:val="00D60CDA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D60CD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E06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c">
    <w:name w:val="Table Grid"/>
    <w:basedOn w:val="a1"/>
    <w:uiPriority w:val="59"/>
    <w:rsid w:val="0095038E"/>
    <w:rPr>
      <w:rFonts w:eastAsiaTheme="minorEastAsia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e">
    <w:name w:val="header"/>
    <w:basedOn w:val="a"/>
    <w:link w:val="af"/>
    <w:uiPriority w:val="99"/>
    <w:unhideWhenUsed/>
    <w:rsid w:val="002A4A4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A4A49"/>
  </w:style>
  <w:style w:type="paragraph" w:styleId="af0">
    <w:name w:val="footer"/>
    <w:basedOn w:val="a"/>
    <w:link w:val="af1"/>
    <w:uiPriority w:val="99"/>
    <w:unhideWhenUsed/>
    <w:rsid w:val="002A4A4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A4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5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8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1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ynamicsmedia.ru/" TargetMode="External"/><Relationship Id="rId13" Type="http://schemas.openxmlformats.org/officeDocument/2006/relationships/hyperlink" Target="https://nauka-jourcsu.ru/konf/pmmis" TargetMode="External"/><Relationship Id="rId18" Type="http://schemas.openxmlformats.org/officeDocument/2006/relationships/hyperlink" Target="https://sleza.media/reestr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konf_jourcsu@mail.ru" TargetMode="External"/><Relationship Id="rId17" Type="http://schemas.openxmlformats.org/officeDocument/2006/relationships/hyperlink" Target="https://www.fedsfm.ru/documents/terrorists-catalog-portal-ac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njust.gov.ru/ru/pages/reestr-inostryannykh-agentov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f_jourcsu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ibrary.ru/find_edn_list.asp" TargetMode="External"/><Relationship Id="rId10" Type="http://schemas.openxmlformats.org/officeDocument/2006/relationships/hyperlink" Target="https://znakmedia.ru/index.php/chelgu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nakmedia.ru/index.php/znak" TargetMode="External"/><Relationship Id="rId14" Type="http://schemas.openxmlformats.org/officeDocument/2006/relationships/hyperlink" Target="https://vk.ru/jourcs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mlC6IFk+OAI8knL+vRbmksaefA==">AMUW2mVGdlOaCS/fIrhKxPd/paFyNgTS10rHP23dX9Rl/bb7fOM5g9i95xAUpNRq8fUYFpSFI5XXGp5eF6Op/yIMcH+QYXF0lWzUZvE3dLlSuHKKOP0y48Q=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2421</Words>
  <Characters>17460</Characters>
  <Application>Microsoft Office Word</Application>
  <DocSecurity>0</DocSecurity>
  <Lines>286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Владимировна Топчий</dc:creator>
  <cp:lastModifiedBy>Марина Викторовна Загидуллина</cp:lastModifiedBy>
  <cp:revision>5</cp:revision>
  <dcterms:created xsi:type="dcterms:W3CDTF">2026-06-04T15:28:00Z</dcterms:created>
  <dcterms:modified xsi:type="dcterms:W3CDTF">2026-06-04T18:37:00Z</dcterms:modified>
</cp:coreProperties>
</file>