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E24667" w:rsidRDefault="00E24667" w:rsidP="00E24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3D6C" w:rsidRPr="00482C1D" w:rsidRDefault="00F03D6C" w:rsidP="00F03D6C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F03D6C" w:rsidRDefault="00F03D6C" w:rsidP="00F03D6C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F03D6C" w:rsidRDefault="00F03D6C" w:rsidP="00F03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F03D6C" w:rsidRDefault="00F03D6C" w:rsidP="00F03D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F03D6C" w:rsidRPr="00482C1D" w:rsidRDefault="00F03D6C" w:rsidP="00F03D6C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F03D6C" w:rsidRPr="00482C1D" w:rsidRDefault="00F03D6C" w:rsidP="00F03D6C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F03D6C" w:rsidRDefault="00F03D6C" w:rsidP="00F03D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E24667" w:rsidRDefault="00E24667" w:rsidP="00E246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4667" w:rsidRPr="007507D9" w:rsidRDefault="007507D9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 телепрограммирования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4667" w:rsidRDefault="00E24667" w:rsidP="00E246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E24667" w:rsidRDefault="00E24667" w:rsidP="00E246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42.03.04 – «Телевидение»</w:t>
      </w:r>
    </w:p>
    <w:p w:rsidR="00E24667" w:rsidRDefault="00E24667" w:rsidP="00E2466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E24667" w:rsidRDefault="00E24667" w:rsidP="00E246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E24667" w:rsidRDefault="00E24667" w:rsidP="00E24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6C" w:rsidRDefault="00F03D6C" w:rsidP="00F0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F03D6C" w:rsidRDefault="00F03D6C" w:rsidP="00F03D6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F03D6C" w:rsidRDefault="00F03D6C" w:rsidP="00F0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E24667" w:rsidRDefault="00E24667" w:rsidP="00E24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E24667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7" w:rsidRDefault="00F03D6C" w:rsidP="00E2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  <w:r w:rsidR="00E246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6D28" w:rsidRPr="00BE51B3" w:rsidRDefault="00A26D28" w:rsidP="00A26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</w:t>
      </w:r>
      <w:r w:rsidRPr="0048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C97ABC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A26D28" w:rsidRDefault="00A26D28" w:rsidP="00A26D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D28" w:rsidRDefault="00A26D28" w:rsidP="00A26D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E24667" w:rsidRDefault="00E24667" w:rsidP="00E24667">
      <w:bookmarkStart w:id="0" w:name="_GoBack"/>
      <w:bookmarkEnd w:id="0"/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E2466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телепрограммирования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 программы </w:t>
      </w:r>
      <w:r w:rsidR="00C7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участниками образовательных отношений. </w:t>
      </w:r>
    </w:p>
    <w:p w:rsidR="00482C1D" w:rsidRPr="00482C1D" w:rsidRDefault="00482C1D" w:rsidP="00E2466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исциплине предусмотрен 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9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98" w:rsidRPr="00C7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5826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</w:t>
      </w:r>
      <w:r w:rsidR="00C9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в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обучения.</w:t>
      </w:r>
    </w:p>
    <w:p w:rsidR="00482C1D" w:rsidRPr="00482C1D" w:rsidRDefault="00482C1D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ПК-2, </w:t>
      </w:r>
      <w:r w:rsidR="00C9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F47CD3" w:rsidRDefault="00482C1D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47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FB5FA7" w:rsidRPr="00F47CD3" w:rsidRDefault="00A77623" w:rsidP="00FB5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Дисциплина </w:t>
      </w:r>
      <w:r w:rsidR="000861F5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телепрограммирования</w:t>
      </w:r>
      <w:r w:rsidR="000861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A7" w:rsidRPr="00C75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относится к 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курсам по выбору</w:t>
      </w:r>
      <w:r w:rsidR="00FB5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изучается </w:t>
      </w:r>
      <w:r w:rsidR="00FB5FA7" w:rsidRPr="00C7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B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FB5FA7" w:rsidRPr="00C75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FB5FA7" w:rsidRPr="00C758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 и опирается на теоретические и практические основы ранее пройденных дисциплин:</w:t>
      </w:r>
      <w:r w:rsidR="00FB5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Творческий практикум по киноведению», </w:t>
      </w:r>
      <w:r w:rsidR="00405966" w:rsidRP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Техника и технология аудиовизуальных СМИ</w:t>
      </w:r>
      <w:r w:rsidR="00405966" w:rsidRP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Теория и практика современной телевизионной журналистики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«Основы 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продюсирования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="00405966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Основы 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мастерства телеведущего</w:t>
      </w:r>
      <w:r w:rsidR="00405966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  <w:r w:rsidR="00405966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Основы 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операторского дела</w:t>
      </w:r>
      <w:r w:rsidR="00405966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059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90965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режиссуры монтажа</w:t>
      </w:r>
      <w:r w:rsidR="00C90965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90965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телепрограмм</w:t>
      </w:r>
      <w:r w:rsidR="00C90965" w:rsidRP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909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507D9" w:rsidRP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Звукорежиссура</w:t>
      </w:r>
      <w:r w:rsidR="007507D9" w:rsidRP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EE7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E732C" w:rsidRPr="00EE7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EE7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телевещание</w:t>
      </w:r>
      <w:r w:rsidR="00EE732C" w:rsidRPr="00EE7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750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5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пр.</w:t>
      </w:r>
    </w:p>
    <w:p w:rsidR="0080759B" w:rsidRPr="00F47CD3" w:rsidRDefault="0080759B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E24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47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4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F47C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10000"/>
      </w:tblGrid>
      <w:tr w:rsidR="00C75826" w:rsidRPr="00EE4944" w:rsidTr="00C75826">
        <w:trPr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26" w:rsidRPr="00EE4944" w:rsidRDefault="00C75826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9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Компетенции выпускников (коды)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26" w:rsidRPr="00EE4944" w:rsidRDefault="00C75826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9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EE732C" w:rsidRPr="00EE4944" w:rsidTr="000861F5">
        <w:trPr>
          <w:jc w:val="center"/>
        </w:trPr>
        <w:tc>
          <w:tcPr>
            <w:tcW w:w="45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32C" w:rsidRPr="00A174F8" w:rsidRDefault="00EE732C" w:rsidP="00FE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7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ПК-2</w:t>
            </w:r>
          </w:p>
          <w:p w:rsidR="00EE732C" w:rsidRPr="00A174F8" w:rsidRDefault="00EE732C" w:rsidP="00FE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174F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A174F8" w:rsidRDefault="00EE732C" w:rsidP="00FE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A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информационными материалами в эфире.</w:t>
            </w:r>
          </w:p>
        </w:tc>
      </w:tr>
      <w:tr w:rsidR="00EE732C" w:rsidRPr="00EE4944" w:rsidTr="000861F5">
        <w:trPr>
          <w:jc w:val="center"/>
        </w:trPr>
        <w:tc>
          <w:tcPr>
            <w:tcW w:w="4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32C" w:rsidRPr="00C75826" w:rsidRDefault="00EE732C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0861F5" w:rsidRDefault="00EE732C" w:rsidP="0008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A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материалы, пригодные для трансляции выведения в эфир.</w:t>
            </w:r>
          </w:p>
        </w:tc>
      </w:tr>
      <w:tr w:rsidR="00EE732C" w:rsidRPr="00EE4944" w:rsidTr="000861F5">
        <w:trPr>
          <w:jc w:val="center"/>
        </w:trPr>
        <w:tc>
          <w:tcPr>
            <w:tcW w:w="4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32C" w:rsidRPr="00C75826" w:rsidRDefault="00EE732C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F3169A" w:rsidRDefault="00EE732C" w:rsidP="004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A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в качестве диктора и ведущего эфира.</w:t>
            </w:r>
          </w:p>
        </w:tc>
      </w:tr>
      <w:tr w:rsidR="00EE732C" w:rsidRPr="00EE4944" w:rsidTr="000861F5">
        <w:trPr>
          <w:jc w:val="center"/>
        </w:trPr>
        <w:tc>
          <w:tcPr>
            <w:tcW w:w="45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32C" w:rsidRDefault="00EE732C" w:rsidP="00FE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ПК-7</w:t>
            </w:r>
          </w:p>
          <w:p w:rsidR="00EE732C" w:rsidRPr="00C75826" w:rsidRDefault="00EE732C" w:rsidP="00FE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владением современной технической базой и новейшими цифровыми </w:t>
            </w:r>
            <w:r w:rsidRPr="0078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применяемыми на телевидении, в радио- и интернет-вещании, в </w:t>
            </w:r>
            <w:r w:rsidRPr="00780B9D">
              <w:rPr>
                <w:rFonts w:ascii="Times New Roman" w:eastAsia="Calibri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дствах массовой </w:t>
            </w:r>
            <w:r w:rsidRPr="00780B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 и мобильных медиа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0A3323" w:rsidRDefault="00EE732C" w:rsidP="00FE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0A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современной технической базы и новейших цифровых технологий, применяемых на телевидении.</w:t>
            </w:r>
          </w:p>
        </w:tc>
      </w:tr>
      <w:tr w:rsidR="00EE732C" w:rsidRPr="00EE4944" w:rsidTr="000861F5">
        <w:trPr>
          <w:jc w:val="center"/>
        </w:trPr>
        <w:tc>
          <w:tcPr>
            <w:tcW w:w="4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32C" w:rsidRPr="00C75826" w:rsidRDefault="00EE732C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F3169A" w:rsidRDefault="00EE732C" w:rsidP="0008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0A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своей профессиональной деятельностисовременную техническую базу и новейшие цифровые технологии. </w:t>
            </w:r>
          </w:p>
        </w:tc>
      </w:tr>
      <w:tr w:rsidR="00EE732C" w:rsidRPr="00EE4944" w:rsidTr="00E24667">
        <w:trPr>
          <w:jc w:val="center"/>
        </w:trPr>
        <w:tc>
          <w:tcPr>
            <w:tcW w:w="4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32C" w:rsidRPr="00C75826" w:rsidRDefault="00EE732C" w:rsidP="000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2C" w:rsidRPr="00F3169A" w:rsidRDefault="00EE732C" w:rsidP="0008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0A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работы с</w:t>
            </w:r>
            <w:r w:rsidRPr="000A332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 и мобильных медиа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146A9" w:rsidRDefault="009146A9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82C1D" w:rsidRPr="009809DA" w:rsidRDefault="00E24667" w:rsidP="00F47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2C1D" w:rsidRPr="0088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885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8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482C1D" w:rsidRPr="0088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05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2</w:t>
      </w:r>
      <w:r w:rsidR="009146A9" w:rsidRPr="0088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8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е., в том числе </w:t>
      </w:r>
      <w:r w:rsidR="00EE73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="00482C1D" w:rsidRPr="0088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отведенных на контактную работу </w:t>
      </w:r>
      <w:r w:rsidR="00FB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преподавателем, </w:t>
      </w:r>
      <w:r w:rsidR="00EE732C">
        <w:rPr>
          <w:rFonts w:ascii="Times New Roman" w:eastAsia="Times New Roman" w:hAnsi="Times New Roman" w:cs="Times New Roman"/>
          <w:sz w:val="24"/>
          <w:szCs w:val="24"/>
          <w:lang w:eastAsia="ru-RU"/>
        </w:rPr>
        <w:t>52 академических часа</w:t>
      </w:r>
      <w:r w:rsidR="00482C1D" w:rsidRPr="0088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работу обучающихся.</w:t>
      </w:r>
    </w:p>
    <w:p w:rsidR="00482C1D" w:rsidRDefault="00482C1D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BD3" w:rsidRDefault="00E24667" w:rsidP="006259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482C1D" w:rsidRPr="0088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885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640"/>
        <w:gridCol w:w="851"/>
        <w:gridCol w:w="4046"/>
      </w:tblGrid>
      <w:tr w:rsidR="001C679B" w:rsidTr="00852FD1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9D2CAB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4897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250DF1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640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046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124CDB" w:rsidTr="00250DF1">
        <w:tc>
          <w:tcPr>
            <w:tcW w:w="5737" w:type="dxa"/>
          </w:tcPr>
          <w:p w:rsidR="00124CDB" w:rsidRPr="00482C1D" w:rsidRDefault="00425FF3" w:rsidP="004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Концептуальные основы вещательной политики телеканала. 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124CDB" w:rsidRPr="00076BDA" w:rsidRDefault="00BA7BD9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124CDB" w:rsidRPr="00076BDA" w:rsidRDefault="00124CDB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24CDB" w:rsidRPr="00124CDB" w:rsidRDefault="00BA7BD9" w:rsidP="00F53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</w:tcPr>
          <w:p w:rsidR="00124CDB" w:rsidRPr="00CF653F" w:rsidRDefault="00CF653F" w:rsidP="00FA20FC">
            <w:pPr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заданий.</w:t>
            </w:r>
          </w:p>
          <w:p w:rsidR="00CF653F" w:rsidRPr="00CF653F" w:rsidRDefault="00CF653F" w:rsidP="00FA20FC">
            <w:pPr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литературы по теме.</w:t>
            </w:r>
          </w:p>
        </w:tc>
      </w:tr>
      <w:tr w:rsidR="00124CDB" w:rsidTr="00250DF1">
        <w:tc>
          <w:tcPr>
            <w:tcW w:w="5737" w:type="dxa"/>
          </w:tcPr>
          <w:p w:rsidR="00124CDB" w:rsidRPr="00482C1D" w:rsidRDefault="00425FF3" w:rsidP="00F5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Вещательная концепция канала и программинг.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" w:type="dxa"/>
          </w:tcPr>
          <w:p w:rsidR="00124CDB" w:rsidRPr="00076BDA" w:rsidRDefault="00BA7BD9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124CDB" w:rsidRPr="00076BDA" w:rsidRDefault="00124CDB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24CDB" w:rsidRPr="00124CDB" w:rsidRDefault="00BA7BD9" w:rsidP="00F53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6" w:type="dxa"/>
          </w:tcPr>
          <w:p w:rsidR="00CF653F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заданий.</w:t>
            </w:r>
          </w:p>
          <w:p w:rsidR="00124CDB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Изучение и анализ литературы по теме.</w:t>
            </w:r>
          </w:p>
        </w:tc>
      </w:tr>
      <w:tr w:rsidR="00124CDB" w:rsidTr="00250DF1">
        <w:tc>
          <w:tcPr>
            <w:tcW w:w="5737" w:type="dxa"/>
          </w:tcPr>
          <w:p w:rsidR="00124CDB" w:rsidRPr="00482C1D" w:rsidRDefault="00425FF3" w:rsidP="00F532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="00CF1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425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Телепрограммирование и методы изучения аудитории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124CDB" w:rsidRPr="00076BDA" w:rsidRDefault="00BA7BD9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25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124CDB" w:rsidRPr="00076BDA" w:rsidRDefault="00124CDB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4CDB" w:rsidRPr="00124CDB" w:rsidRDefault="00CE2085" w:rsidP="00F5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CF653F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заданий.</w:t>
            </w:r>
          </w:p>
          <w:p w:rsidR="00124CDB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Изучение и анализ литературы по теме.</w:t>
            </w:r>
          </w:p>
        </w:tc>
      </w:tr>
      <w:tr w:rsidR="00124CDB" w:rsidTr="00250DF1">
        <w:tc>
          <w:tcPr>
            <w:tcW w:w="5737" w:type="dxa"/>
          </w:tcPr>
          <w:p w:rsidR="00124CDB" w:rsidRPr="00482C1D" w:rsidRDefault="00425FF3" w:rsidP="00F532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="00CF1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425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Современные способы телевещания.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124CDB" w:rsidRPr="00076BDA" w:rsidRDefault="00BA7BD9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25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124CDB" w:rsidRPr="00076BDA" w:rsidRDefault="00124CDB" w:rsidP="00FA20FC">
            <w:pPr>
              <w:snapToGri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4CDB" w:rsidRPr="00124CDB" w:rsidRDefault="00CE2085" w:rsidP="00F5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CF653F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заданий.</w:t>
            </w:r>
          </w:p>
          <w:p w:rsidR="00124CDB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Изучение и анализ литературы по теме.</w:t>
            </w:r>
          </w:p>
        </w:tc>
      </w:tr>
      <w:tr w:rsidR="00124CDB" w:rsidTr="00250DF1">
        <w:tc>
          <w:tcPr>
            <w:tcW w:w="5737" w:type="dxa"/>
          </w:tcPr>
          <w:p w:rsidR="00124CDB" w:rsidRPr="00482C1D" w:rsidRDefault="00425FF3" w:rsidP="00F532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</w:t>
            </w:r>
            <w:r w:rsidR="00CF1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425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Телевидение в Интернете.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124CDB" w:rsidRPr="00F14DA8" w:rsidRDefault="00BA7BD9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25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4CDB" w:rsidRPr="00124CDB" w:rsidRDefault="00BA7BD9" w:rsidP="00F5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CF653F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заданий.</w:t>
            </w:r>
          </w:p>
          <w:p w:rsidR="00124CDB" w:rsidRPr="00CF653F" w:rsidRDefault="00CF653F" w:rsidP="00CF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F">
              <w:rPr>
                <w:rFonts w:ascii="Times New Roman" w:hAnsi="Times New Roman" w:cs="Times New Roman"/>
                <w:sz w:val="24"/>
                <w:szCs w:val="24"/>
              </w:rPr>
              <w:t>Изучение и анализ литературы по теме.</w:t>
            </w:r>
          </w:p>
        </w:tc>
      </w:tr>
      <w:tr w:rsidR="00124CDB" w:rsidTr="00250DF1">
        <w:tc>
          <w:tcPr>
            <w:tcW w:w="5737" w:type="dxa"/>
          </w:tcPr>
          <w:p w:rsidR="00124CDB" w:rsidRPr="00455BE5" w:rsidRDefault="00EE732C" w:rsidP="00FA20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7" w:type="dxa"/>
          </w:tcPr>
          <w:p w:rsidR="00124CDB" w:rsidRDefault="00124CDB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4CDB" w:rsidRPr="00F14DA8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124CDB" w:rsidRDefault="00124CDB" w:rsidP="00FA2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124CDB" w:rsidRPr="00124CDB" w:rsidRDefault="00124CDB" w:rsidP="00F53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4CDB" w:rsidRPr="00124CDB" w:rsidRDefault="00124CDB" w:rsidP="00F532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124CDB" w:rsidRDefault="00124CDB" w:rsidP="00FA20F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24CDB" w:rsidRPr="00961313" w:rsidTr="00250DF1">
        <w:tc>
          <w:tcPr>
            <w:tcW w:w="5737" w:type="dxa"/>
          </w:tcPr>
          <w:p w:rsidR="00124CDB" w:rsidRPr="00961313" w:rsidRDefault="00124CDB" w:rsidP="0084136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6131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124CDB" w:rsidRDefault="00CE2085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4" w:type="dxa"/>
          </w:tcPr>
          <w:p w:rsidR="00124CDB" w:rsidRDefault="00BA7BD9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124CDB" w:rsidRDefault="00124CDB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124CDB" w:rsidRPr="00124CDB" w:rsidRDefault="00BA7BD9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</w:tcPr>
          <w:p w:rsidR="00124CDB" w:rsidRDefault="00124CDB" w:rsidP="00FA2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</w:tcPr>
          <w:p w:rsidR="00124CDB" w:rsidRPr="00124CDB" w:rsidRDefault="00BA7BD9" w:rsidP="00F5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24CDB" w:rsidRPr="00124CDB" w:rsidRDefault="00CE2085" w:rsidP="00F5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6" w:type="dxa"/>
          </w:tcPr>
          <w:p w:rsidR="00124CDB" w:rsidRPr="00885465" w:rsidRDefault="00124CDB" w:rsidP="00841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Pr="00961313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9FA" w:rsidRDefault="00B669FA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425FF3" w:rsidRDefault="00425FF3" w:rsidP="00F47C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FF3" w:rsidRDefault="00425FF3" w:rsidP="00425F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Концептуальные основы вещательной политики телеканала. </w:t>
      </w:r>
    </w:p>
    <w:p w:rsidR="00425FF3" w:rsidRPr="00425FF3" w:rsidRDefault="00425FF3" w:rsidP="00425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вещательных каналов. Понятие формата вещания.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свойства телевидения как базовая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телевизионного вещания. 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Телевещан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как система телепроизведений 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объединённых в пространственно-временную форму и адресуемых массовой аудитории и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отдельному индивидууму. Понятие 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коммуникативного процесса. Основные понятия процесса формирования вещательной политики и организации контента. Типология вещательных каналов, их формат.</w:t>
      </w:r>
    </w:p>
    <w:p w:rsidR="00425FF3" w:rsidRPr="00425FF3" w:rsidRDefault="00425FF3" w:rsidP="00425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FF3" w:rsidRDefault="00425FF3" w:rsidP="00425F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Вещательная концепция канала и программинг. </w:t>
      </w:r>
    </w:p>
    <w:p w:rsidR="00425FF3" w:rsidRPr="00CF17C6" w:rsidRDefault="00425FF3" w:rsidP="00425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Программинг как часть вещательной концепции. Содержательное наполнение программинга. Контент вещания. Типология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вещательной концепции канала, задачи, решаемые в ходе её формирования. Основные направления содержательной политики телеканала. Реализация вещательной концепции в документах Федеральной конкурсной комиссии. Вещательная концепция и программинг. Содержательное наполнение программинга</w:t>
      </w:r>
      <w:r w:rsid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контента вещания и его типология. Анализ вещательных концепций федеральных телеканалов.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программирования. Уровни программирования: оперативный и стратегический. Актуальность стратегического программирования. Четыре базовых программных стратегии: общего интереса, нишевая, специализированная жанрово-тематическая, специализированная сегментная. Вертикальное и горизонтальное (линейное) программирования. Программирование оперативного уровня. Приемы оперативного программирования. Базовые теории поведения телезрителей. Собственное производство. Покупка лицензии на показ. Критерии отбора программ. Способы экономического обоснования программ: исторический, конкурентный, коммерческой эффективности тайм-слота, коммерческой эффективности программы, целевой. Расходы на программирование. Составление сетки вещания.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Телевизионная программа как способ организации контента и достижения максимального контакта с аудиторией.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программирования. Сетка вещания. Основные задачи программирования. Этапы планирования вещания. Структура и сетка телевещания как стратегический документ вещательной телеорганизации. Приёмы и методы организации контента в структуре вещательного дня, недели, месяца, года.</w:t>
      </w:r>
    </w:p>
    <w:p w:rsidR="00425FF3" w:rsidRPr="00425FF3" w:rsidRDefault="00425FF3" w:rsidP="00425FF3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3" w:rsidRPr="00425FF3" w:rsidRDefault="00425FF3" w:rsidP="00425F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F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Телепрограммирование и методы изучения аудитории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5FF3" w:rsidRPr="00425FF3" w:rsidRDefault="00CF17C6" w:rsidP="00CF1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опросов аудитории: опросы «Литературного дайджеста» (TheLiteraryDigest), исследования Джорджа Гэллапа.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аудитории радиовещательных компаний: метод А. Кросли, метод синхронного телефонного опроса К. Хупера, аудиометр и радио-индекс А. Нильсена.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телевизионных аудиторий: методы А. Нильсена, ТВ-метр, пиплметр, ПМ-панель (PM-панель).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исследований общественного мнения в Советском Союзе. Институт общественного мнения «Комсомольской правды». Грушин Б. и «Таганрогский проект».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исследований аудитории телевидения в СССР: «Информационный бюллетень Советской Социологической ассоциации», дневниковая панель в Эстонии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исследований аудитории телевидения в России, компании, проводившие исследования. Деятельность компании GallupMedia в исследовании российской аудитории СМИ.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исследований аудитории СМИ в России: современное состояние, достоверность измерения телевизионных аудиторий. Методы исследования аудитории СМИ (личное интервью, телефонное интервью, дневниковый метод, пиплметровые измерения). Достоинства и недостатки каждого из методов.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FF3"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</w:t>
      </w:r>
      <w:r w:rsidR="00425FF3"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социологические методы изучения аудитории и использование их результатов в практике формирования телеконтента.</w:t>
      </w:r>
      <w:r w:rsidR="00425FF3"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FF3"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программных вещательных конструкций федеральных телеканалов. Приемы и методы планирования вещания на основных федеральных телеканалах.</w:t>
      </w:r>
    </w:p>
    <w:p w:rsidR="00425FF3" w:rsidRPr="00425FF3" w:rsidRDefault="00425FF3" w:rsidP="00425FF3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3" w:rsidRDefault="00425FF3" w:rsidP="00425F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F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Современные способы телевещания. </w:t>
      </w:r>
    </w:p>
    <w:p w:rsidR="00CF17C6" w:rsidRDefault="00425FF3" w:rsidP="00CF1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телевещание.  Местное телевещание: специфика программирования. Современные способы телевещания. 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цифрового телевидения и его отличие от аналогового. Преимущества цифрового телевидения, новые возможности. Стандарты цифрового телевидения. Применение цифрового телевидения в различных областях науки и социальной сферы. Принципы организации спутникового вещания. История развития спутникового вещания в мире. Основные понятия спутникового вещания: телевизионный спутник, транспондер, спутниковая антенна, конвертор, мультифид, дисек, спутниковый ресивер. Диапазоны спутникового телевидения. Типы поляризации вещания. Принципы построения спутниковых систем связи. Общий принцип формы организации спутникового вещания. Использование, преимущества и недостатки. Зона покрытия. Фиксированные системы спутниковой службы и радиовещательные. Цифровой метод передачи спутниковых телевизионных сигналов. Одновременное существование аналогового и цифрового телевидения, переходный период. Особенности телевизионного производства в переходный период, оборудование, проблемы потребителей. Стандартизация цифрового телевизионного вещания.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направления развития известных в настоящее время каналов телевизионной связи. Принципы построения приемо-передающей телевизионной системы. Телевизионные стандарты. Магнитная видеозапись. Цифровое телевидение. Телевизионные центры и их оборудование. Внестудийное телевизионное оборудование, передвижная и репортажная телевизионная техника. Подготовка студийных передач (видеозапись, монтаж, аудиовидео-эффекты). Роль журналиста в телевизионном производстве. Должностные обязанности тележурналистов различного профиля. Штатное расписание телевещательной компании. Органы управления телекомпаниями.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цифрового телевидения и его отличие от аналогового. Преимущества цифрового телевидения, новые возможности. Стандарты цифрового телевидения. </w:t>
      </w:r>
      <w:r w:rsidR="00CF17C6" w:rsidRPr="004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внедрения цифровых технологий в способы распространения телесигнала, влияние на систему телевещания страны, новые платформы для телевидения.</w:t>
      </w:r>
      <w:r w:rsid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7C6"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метод передачи спутниковых телевизионных сигналов. Одновременное существование аналогового и цифрового телевидения, переходный период. Особенности телевизионного производства в переходный период, оборудование, проблемы потребителей. Стандартизация цифрового телевизионного вещания. Оптимальные направления развития известных в настоящее время каналов телевизионной связи.</w:t>
      </w:r>
    </w:p>
    <w:p w:rsidR="00CF17C6" w:rsidRPr="00425FF3" w:rsidRDefault="00CF17C6" w:rsidP="00CF1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3" w:rsidRPr="00425FF3" w:rsidRDefault="00425FF3" w:rsidP="00425FF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CF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5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Телевидение в Интернете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5FF3" w:rsidRPr="00425FF3" w:rsidRDefault="00CF17C6" w:rsidP="00425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понятия. Организация сетевой системы Интернет-вещания. Технология Интернет-вещания. Особенности контента. Преимущества и недостатки, особенности телевизионного вещания в Интернете, интерактивность, возможности интеграции с другими системами вещания (эфирного, спутникового, кабельного). Виды Интернет-вещания: видео по запросу (отложенное видео), живое вещание (потоковое вещание), смешанный тип. Расширенное телевидение. Персональное телевидение. Интерактивное телевидение. «Интеллектуальный дом» (Smart Home). Глобальное распространение. Конвергенция. Неограниченное количество Интернет-каналов. Неограниченный архив информации. Дополнительные сервисы. Персонализация вещания. Низкозатратная технологическая цепочка. Интерактивность. Технологические принципы функционирования Интернет-вещания. Источник сигнала. Станция оцифровки. Сервер вещания. Программное обеспечение. Канал доступа к Интернету. Стадия попадания готового контента в эфир: транспортировка, оцифровка, сжатие, вещание. Экономические аспекты Интернет-вещания. Реклама. Ретрансляция программ. Электронная коммерция. Создание </w:t>
      </w:r>
      <w:r w:rsidRPr="00CF1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интерактивных баз данных с частично платным доступом. Распространение видеовещания в Интернете. Распространение видео по запросу. Бизнес-меодель Интернет-вещания. Аудитория Интернет-вещательных порталов. Лицензирование деятельности.</w:t>
      </w:r>
    </w:p>
    <w:p w:rsidR="00425FF3" w:rsidRPr="00425FF3" w:rsidRDefault="00425FF3" w:rsidP="00425FF3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FF3" w:rsidRDefault="00425FF3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E24667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Default="00E24667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625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09405F" w:rsidRDefault="0009405F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405F" w:rsidRDefault="0009405F" w:rsidP="000940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тестовые задания для проведения текущего контроля</w:t>
      </w:r>
    </w:p>
    <w:p w:rsidR="0009405F" w:rsidRPr="0009405F" w:rsidRDefault="0009405F" w:rsidP="000940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1. Документ, содержащий перечень, последовательность, наименование, время выхода в эфир телепрограмм и являющийся результатом телепрограммирование – это…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Тайм-слот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Прайм-тайм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Сетка вещания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Синдикация</w:t>
      </w:r>
    </w:p>
    <w:p w:rsidR="0009405F" w:rsidRPr="00CF653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2. От чего зависит структура и наполнение сетки вещания во время её программирования на первоначальном этапе?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От политики канала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От бюджета канала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От предпочтений совета директоров</w:t>
      </w:r>
    </w:p>
    <w:p w:rsidR="0009405F" w:rsidRPr="0009405F" w:rsidRDefault="0009405F" w:rsidP="0009405F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От технических возможностей канала</w:t>
      </w:r>
    </w:p>
    <w:p w:rsidR="0009405F" w:rsidRPr="00CF653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3. Для чего необходима программная сетка? (Выбрать НЕ верный ответ)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А) Она показывает соотношение и временные доли программ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Б) Дает возможность соотносить время выхода с активностью различных сегментов аудитории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В)Показывает соотношение разовых и серийных программ</w:t>
      </w:r>
    </w:p>
    <w:p w:rsidR="0009405F" w:rsidRPr="0009405F" w:rsidRDefault="0009405F" w:rsidP="000940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Помогает проще формировать бюджет для создания телепрограмм</w:t>
      </w:r>
    </w:p>
    <w:p w:rsidR="0009405F" w:rsidRPr="00CF653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4. Что такое линейное программирование 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А) Такой вид программирования, когда программа ставится в сетку программ один раз в неделю.</w:t>
      </w:r>
    </w:p>
    <w:p w:rsidR="0009405F" w:rsidRPr="0009405F" w:rsidRDefault="0009405F" w:rsidP="000940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Такой вид программирования предполагает размещение программы ежедневно в одно и то же время; исключение составляют выходные дни, когда телесмотрение меняется и программы размещаются в эфире сообразно изменениям в просмотре.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В) Это программирование по блокам, когда одни и те же программы повторяются в эфире телеканала несколько раз в течение дня. Обычно такие программы формируются в блоки по четыре-пять часов и повторяются несколько раз в течение суток.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lastRenderedPageBreak/>
        <w:t xml:space="preserve">       Г) Такой вид программирования подразумевает использование взаимосвязи между двумя программами, когда персонажи и сюжетные линии из одного фильма или шоу включаются в содержание другого.</w:t>
      </w:r>
    </w:p>
    <w:p w:rsidR="0009405F" w:rsidRPr="00CF653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5. В чём заключается суть «Бесшовного программного перехода» 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 xml:space="preserve">6. Какой вид телевизионного контента чаще всего подвержен блоковому программированию? 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 А) Прогноз погоды</w:t>
      </w:r>
    </w:p>
    <w:p w:rsidR="0009405F" w:rsidRPr="0009405F" w:rsidRDefault="0009405F" w:rsidP="0009405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Сериалы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 В) Политические ток-шоу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 Г) Телевикторины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7.Сопоставьте пункты друг с другом: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Оперативный уровень программирования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Стратегический уровень программирования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1)  Определяется руководством канала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2)  Секта вещания составленная на один день (максимум неделю)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3)Создание вёрстки выпуска новостей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4)Планы по трансляциям программ составляются на месяц, квартал, год.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5)Формирования графика и количества съёмок для съёмочный групп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6) Определяется шеф-редактором и выпускающим редактором</w:t>
      </w:r>
    </w:p>
    <w:p w:rsidR="0009405F" w:rsidRPr="0009405F" w:rsidRDefault="0009405F" w:rsidP="0009405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7)Формирование годового бюджета 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  8) Выбор темы и гостей дляток-шоу или передачи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93" w:type="dxa"/>
        <w:jc w:val="center"/>
        <w:tblLook w:val="04A0" w:firstRow="1" w:lastRow="0" w:firstColumn="1" w:lastColumn="0" w:noHBand="0" w:noVBand="1"/>
      </w:tblPr>
      <w:tblGrid>
        <w:gridCol w:w="1072"/>
        <w:gridCol w:w="1276"/>
        <w:gridCol w:w="1276"/>
        <w:gridCol w:w="1276"/>
        <w:gridCol w:w="1275"/>
        <w:gridCol w:w="1276"/>
        <w:gridCol w:w="1276"/>
        <w:gridCol w:w="1066"/>
      </w:tblGrid>
      <w:tr w:rsidR="0009405F" w:rsidRPr="0009405F" w:rsidTr="00CE5A9D">
        <w:trPr>
          <w:jc w:val="center"/>
        </w:trPr>
        <w:tc>
          <w:tcPr>
            <w:tcW w:w="1072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09405F" w:rsidRPr="0009405F" w:rsidRDefault="0009405F" w:rsidP="0009405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405F" w:rsidRPr="0009405F" w:rsidTr="00CE5A9D">
        <w:trPr>
          <w:jc w:val="center"/>
        </w:trPr>
        <w:tc>
          <w:tcPr>
            <w:tcW w:w="1072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 xml:space="preserve">  8) Существует несколько видов поведение аудитории. Вот описание одного из них: «зрительское поведение, при котором телевизионная аудитория, не переключаясь, смотрит передачи, следующие одна за другой в сетке программ», что это за вид поведения?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А) Повторный просмотр</w:t>
      </w:r>
    </w:p>
    <w:p w:rsidR="0009405F" w:rsidRPr="0009405F" w:rsidRDefault="0009405F" w:rsidP="0009405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Поток аудитории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В) Эффект наследования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 xml:space="preserve">     Г)  Копирование аудитории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lastRenderedPageBreak/>
        <w:t>9. В чём заключается суть такого способа программирования как «сткэкинг» 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10.Время наиболее активного просмотра телевидения и прослушивания радио аудиторией в течение суток – это…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Спойлинг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Стриппинг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Флешбек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Прайм-тайм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11. Почему во время программирования сетки вещания часы в прайм-тайм считаются самыми дорогими для рекламодателя при трансляции контента?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Больше времени на трансляцию рекламы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В это время телевизор смотрят самая платёжеспособная аудитория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Это наиболее удобное время для просмотра, поэтому в эти часы аудитория максимально велика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Только в это время транслируют рекламу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12. Во время вёрстки выпуска новостей всегда существует определённая логика в последовательности этих новостей. Укажите правильную очередность новостей.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1) События социально-культурной тематики (концерты/фестивали и т.д.)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2) Важнейшие международные события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3) Прогноз погоды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4) Важнейшие российские события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5) Новости спорта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405F" w:rsidRPr="0009405F" w:rsidTr="00CE5A9D"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09405F" w:rsidRPr="0009405F" w:rsidTr="00CE5A9D"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05F" w:rsidRPr="0009405F" w:rsidRDefault="0009405F" w:rsidP="0009405F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13. Особый вид программирования сетки вещания, при котором несколько конкурирующих телеканалов в борьбе за аудиторию ставят программы с одинаковыми форматами или жанрами в одно время – это…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Контрпрограммирование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Кросспрограммирование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Спойлинг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Подвешивание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Укажите две главные причины, по которым используются контрпрограммирование. 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 xml:space="preserve">15. В чём заключается разница между линейным (горизонтальным) программированием и вертикальным программированием? 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5F">
        <w:rPr>
          <w:rFonts w:ascii="Times New Roman" w:hAnsi="Times New Roman" w:cs="Times New Roman"/>
          <w:b/>
          <w:sz w:val="24"/>
          <w:szCs w:val="24"/>
        </w:rPr>
        <w:t>16. Какой вид телевизионного контента больше всего подвержен линейному программированию?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А) Ток-шоу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Б) Телевикторины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В) Выпуски новостей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5F">
        <w:rPr>
          <w:rFonts w:ascii="Times New Roman" w:hAnsi="Times New Roman" w:cs="Times New Roman"/>
          <w:sz w:val="24"/>
          <w:szCs w:val="24"/>
        </w:rPr>
        <w:t>Г) Кинофильмы</w:t>
      </w:r>
    </w:p>
    <w:p w:rsidR="00224530" w:rsidRPr="0009405F" w:rsidRDefault="0009405F" w:rsidP="002245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контрольные задания для проведения текущего контроля</w:t>
      </w:r>
    </w:p>
    <w:p w:rsidR="0009405F" w:rsidRDefault="0009405F" w:rsidP="00094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09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вёрстку выпуска новостей, состоящего из шпигеля и трёх информационных сообщений. Необходимо соблюдать определённую последовательность и логичность этих сообщений. </w:t>
      </w:r>
    </w:p>
    <w:p w:rsidR="0009405F" w:rsidRPr="0009405F" w:rsidRDefault="0009405F" w:rsidP="00094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9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несколько разноформатных и жанровых программ (До 3 штук), которые можно было бы показать в прайм-тайм. При разработке программ, учитывать аудиторию от 4 до 30 лет, от 30 до 55 лет и от 55 и выше. Программы можно придумать либо для одной конкретной аудитории, либо на каждую аудитории по одной программе. </w:t>
      </w:r>
    </w:p>
    <w:p w:rsidR="00224530" w:rsidRDefault="0009405F" w:rsidP="00094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09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не менее трёх организаций, которые занимаются социологическими исследованиями аудитории телевидения. Далее вычислить рейтинг программы «Время» («Первый канал») с условием, что на момент выхода в эфир телевизор смотрят около 53 млн человек. </w:t>
      </w:r>
    </w:p>
    <w:p w:rsidR="0009405F" w:rsidRDefault="0009405F" w:rsidP="00094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Default="00E24667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 Типовые контрольные задания или иные материалы для проведения промежуточной аттестации.</w:t>
      </w:r>
    </w:p>
    <w:p w:rsidR="000B6A37" w:rsidRDefault="000B6A37" w:rsidP="00BA7B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BD9" w:rsidRDefault="00BA7BD9" w:rsidP="00BA7B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тем для проведения промежуточного контроля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вещательной политики телеканала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Программинг как часть вещательной концепции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вещательной концепции канала, задачи, решаемые в ходе её формирования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содержательной политики телеканала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вещательной концепции в документах Федеральной конкурсной комиссии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Вещательная концепция и программинг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 программинга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контента вещания и его типология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программирования: оперативный и стратегический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уровень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Стратегический уровень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базовых программных стратегии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Вертикальное и горизонтальное (линейное)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оперативного уровня. Приемы оперативного программирования.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теории поведения телезрителей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вещания 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планирования вещания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сетка телевещания как стратегический документ вещательной телеорганизации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 методы организации контента в структуре вещательного дня, недели, месяца, года.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Телепрограммирование и методы изучения аудитории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Конкретно-социологические методы изучения аудитории и использование их результатов в практике формирования телеконтента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телевещание 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телевещание: специфика программирования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способы телевещания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внедрения цифровых технологий в способы распространения телесигнала, влияние на систему телевещания страны, новые платформы для телевидения</w:t>
      </w:r>
    </w:p>
    <w:p w:rsidR="00BA7BD9" w:rsidRPr="00BA7BD9" w:rsidRDefault="00BA7BD9" w:rsidP="00BA7BD9">
      <w:pPr>
        <w:pStyle w:val="aa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способы организации телевещания в Интернете.</w:t>
      </w:r>
    </w:p>
    <w:p w:rsidR="00405966" w:rsidRDefault="00405966" w:rsidP="002C51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 устные и </w:t>
            </w: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lastRenderedPageBreak/>
              <w:t>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7CD3" w:rsidRPr="00405966" w:rsidRDefault="00E24667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47CD3" w:rsidRPr="00405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F47CD3" w:rsidRDefault="00E24667" w:rsidP="00F47CD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40596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F47CD3" w:rsidRPr="00405966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Макки, Р. Диалог: Искусство слова для писателей, сценаристов и драматургов / Р. Макки ; перевод санглийского Т. Камышниковой. — Москва : Альпина Паблишер, 2018. — 318 с. — ISBN 978-5-91671-844-7. — Текст : электронный // Электронно-библиотечная система «Лань» : [сайт]. — URL: https://e.lanbook.com/book/125900. — Режим доступа: для авториз. пользователей.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Голядкин, Н.А. История отечественного и зарубежного телевидения : учебное пособие / Н.А. Голядкин. — 3-е изд. — Москва : Аспект Пресс, 2016. — 191 с. — ISBN 978-5-7567-0823-3. — Текст : электронный // Электронно-библиотечная система «Лань» : [сайт]. — URL: https://e.lanbook.com/book/97221). — Режим доступа: для авториз. пользователей.</w:t>
      </w:r>
    </w:p>
    <w:p w:rsid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Телевизионный журналист: Основы творческой деятельности : учебное пособие / И.Н. Апухтин, М.А. Бережная, С.Н. Ильченко, О.Ф. Майдурова ; под редакцией М.А. Бережной. — Москва : Аспект Пресс, 2017. — 216 с. — ISBN 978-5-7567-0882-0. — Текст : электронный // Электронно-библиотечная система «Лань» : [сайт]. — URL: https://e.lanbook.com/book/97219. — Режим доступа: для авториз. пользователей.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Лузин, В.И. Основы телевизионной техники : учебное пособие / В.И. Лузин. — Москва : СОЛОН-Пресс, 2009. — 432 с. — ISBN 5-98003-054-9 . — Текст : электронный // Электронно-библиотечная система «Лань» : [сайт]. — URL: https://e.lanbook.com/book/13664— Режим доступа: для авториз. пользователей.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Третьяков В. Как стать знаменитым журналистом? М., 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>Третьяков В.Т. Теория телевидения. - М.: Ладомир, 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 xml:space="preserve">Третьяков В. Как стать знаменитым журналистом. 2.0: Курс лекций по теории и практике современной журналистики. – М.: Ладомир, 2016. </w:t>
      </w:r>
    </w:p>
    <w:p w:rsidR="00EE732C" w:rsidRPr="00EE732C" w:rsidRDefault="00EE732C" w:rsidP="00EE7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2C">
        <w:rPr>
          <w:rFonts w:ascii="Times New Roman" w:eastAsia="Times New Roman" w:hAnsi="Times New Roman" w:cs="Times New Roman"/>
          <w:sz w:val="24"/>
          <w:szCs w:val="24"/>
        </w:rPr>
        <w:t xml:space="preserve">Егоров В.В. Телевидение. Страницы истории. - М.: Аспект Пресс. </w:t>
      </w:r>
    </w:p>
    <w:p w:rsidR="00EE732C" w:rsidRDefault="00EE732C" w:rsidP="00E24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7CD3" w:rsidRPr="00745851" w:rsidRDefault="00E24667" w:rsidP="00E24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7.2. </w:t>
      </w:r>
      <w:r w:rsidR="00F47CD3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CD3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F47CD3" w:rsidRPr="00F47CD3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F47CD3" w:rsidRPr="00E24667" w:rsidRDefault="00F47CD3" w:rsidP="009D2CAB">
      <w:pPr>
        <w:pStyle w:val="aa"/>
        <w:numPr>
          <w:ilvl w:val="1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4667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F47CD3" w:rsidRPr="00745851" w:rsidTr="00AE67AD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Polpred.com </w:t>
            </w:r>
            <w:r w:rsidR="00E246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СМИ</w:t>
            </w:r>
          </w:p>
          <w:p w:rsidR="00F47CD3" w:rsidRPr="00745851" w:rsidRDefault="00A26D28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</w:t>
            </w:r>
          </w:p>
          <w:p w:rsidR="00F47CD3" w:rsidRPr="00745851" w:rsidRDefault="00A26D28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F47CD3" w:rsidRPr="00745851" w:rsidRDefault="00A26D28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F47CD3" w:rsidRPr="00745851" w:rsidRDefault="00A26D28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47CD3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E24667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F47CD3"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аучная электронная библиотека Eli</w:t>
            </w:r>
            <w:r w:rsidR="00F47CD3"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электронная библиотека eLIBRARY.RU </w:t>
            </w:r>
            <w:r w:rsidR="00E246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F47CD3" w:rsidRPr="00745851" w:rsidTr="00AE67A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E24667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F47CD3"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айт Института научной информации по общественным наукам РАН. 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F47CD3" w:rsidRPr="00745851" w:rsidTr="00AE67AD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F47CD3" w:rsidRPr="00745851" w:rsidRDefault="00F47CD3" w:rsidP="00AE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F47CD3" w:rsidRPr="00745851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47CD3" w:rsidRPr="00E24667" w:rsidRDefault="00F47CD3" w:rsidP="009D2CAB">
      <w:pPr>
        <w:pStyle w:val="aa"/>
        <w:numPr>
          <w:ilvl w:val="1"/>
          <w:numId w:val="8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4667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d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F47CD3" w:rsidRPr="005223B6" w:rsidRDefault="00A26D28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F47CD3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evartist</w:t>
        </w:r>
        <w:r w:rsidR="00F47CD3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F47CD3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47CD3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29" w:history="1">
        <w:r w:rsidRPr="00466C33">
          <w:rPr>
            <w:rStyle w:val="ad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НЭБ «Киберленинка» </w:t>
      </w:r>
      <w:hyperlink r:id="rId30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d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F47CD3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d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47CD3" w:rsidRPr="005223B6" w:rsidRDefault="00A26D28" w:rsidP="009D2CAB">
      <w:pPr>
        <w:pStyle w:val="aa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F47CD3" w:rsidRPr="00466C33">
          <w:rPr>
            <w:rStyle w:val="ad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F47CD3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F47CD3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F47CD3" w:rsidRPr="00DE67E9" w:rsidRDefault="00F47CD3" w:rsidP="00F47C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47CD3" w:rsidRPr="00DE67E9" w:rsidRDefault="00F47CD3" w:rsidP="009D2CAB">
      <w:pPr>
        <w:pStyle w:val="aa"/>
        <w:numPr>
          <w:ilvl w:val="1"/>
          <w:numId w:val="8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67E9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DE67E9" w:rsidRPr="00DE67E9" w:rsidRDefault="00DE67E9" w:rsidP="00124CDB">
      <w:pPr>
        <w:pStyle w:val="aa"/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E67E9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DE67E9" w:rsidRPr="00DE67E9" w:rsidRDefault="00DE67E9" w:rsidP="00124CDB">
      <w:pPr>
        <w:pStyle w:val="aa"/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E67E9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F47CD3" w:rsidRPr="00482C1D" w:rsidRDefault="00F47CD3" w:rsidP="00F47CD3">
      <w:pPr>
        <w:spacing w:after="0"/>
        <w:ind w:left="360" w:firstLine="851"/>
        <w:jc w:val="both"/>
        <w:rPr>
          <w:rFonts w:ascii="Calibri" w:eastAsia="Times New Roman" w:hAnsi="Calibri" w:cs="Calibri"/>
          <w:b/>
          <w:i/>
        </w:rPr>
      </w:pPr>
    </w:p>
    <w:p w:rsidR="00F47CD3" w:rsidRPr="00482C1D" w:rsidRDefault="00F47CD3" w:rsidP="00413F04">
      <w:pPr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F47CD3" w:rsidRPr="00482C1D" w:rsidRDefault="00F47CD3" w:rsidP="00F47C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</w:t>
      </w:r>
      <w:r w:rsidR="00D04A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телепрограммирования</w:t>
      </w:r>
      <w:r w:rsidR="00D04A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русском языке.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AB5" w:rsidRPr="00482C1D" w:rsidRDefault="00E24667" w:rsidP="00D04AB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9</w:t>
      </w:r>
      <w:r w:rsidR="00D04AB5" w:rsidRPr="00FB5F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 Преподаватель (преподаватели).</w:t>
      </w:r>
    </w:p>
    <w:p w:rsidR="00D04AB5" w:rsidRDefault="00D04AB5" w:rsidP="00A23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 </w:t>
      </w:r>
      <w:r w:rsidR="00696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телепрограммирования</w:t>
      </w:r>
      <w:r w:rsidR="0069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Высшей школе телевидения МГУ имени М.В. Ломоносова преподает </w:t>
      </w:r>
    </w:p>
    <w:p w:rsidR="00D04AB5" w:rsidRDefault="00D04AB5" w:rsidP="00D04AB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B5" w:rsidRPr="00482C1D" w:rsidRDefault="00E24667" w:rsidP="00D04AB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F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10</w:t>
      </w:r>
      <w:r w:rsidR="00D04AB5" w:rsidRPr="00FB5F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.Автор (авторы) программы.</w:t>
      </w:r>
    </w:p>
    <w:p w:rsidR="00D04AB5" w:rsidRPr="00482C1D" w:rsidRDefault="00D04AB5" w:rsidP="00D04AB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696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телепрограммирования</w:t>
      </w:r>
      <w:r w:rsidR="006968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63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2C1D" w:rsidRPr="00482C1D" w:rsidRDefault="00482C1D" w:rsidP="00413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5C" w:rsidRDefault="001C295C">
      <w:pPr>
        <w:spacing w:after="0" w:line="240" w:lineRule="auto"/>
      </w:pPr>
      <w:r>
        <w:separator/>
      </w:r>
    </w:p>
  </w:endnote>
  <w:endnote w:type="continuationSeparator" w:id="0">
    <w:p w:rsidR="001C295C" w:rsidRDefault="001C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5C" w:rsidRDefault="005B4954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29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95C">
      <w:rPr>
        <w:rStyle w:val="a6"/>
        <w:noProof/>
      </w:rPr>
      <w:t>2</w:t>
    </w:r>
    <w:r>
      <w:rPr>
        <w:rStyle w:val="a6"/>
      </w:rPr>
      <w:fldChar w:fldCharType="end"/>
    </w:r>
  </w:p>
  <w:p w:rsidR="001C295C" w:rsidRDefault="001C29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5C" w:rsidRDefault="005B4954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29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D28">
      <w:rPr>
        <w:rStyle w:val="a6"/>
        <w:noProof/>
      </w:rPr>
      <w:t>2</w:t>
    </w:r>
    <w:r>
      <w:rPr>
        <w:rStyle w:val="a6"/>
      </w:rPr>
      <w:fldChar w:fldCharType="end"/>
    </w:r>
  </w:p>
  <w:p w:rsidR="001C295C" w:rsidRDefault="001C29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5C" w:rsidRDefault="001C295C">
      <w:pPr>
        <w:spacing w:after="0" w:line="240" w:lineRule="auto"/>
      </w:pPr>
      <w:r>
        <w:separator/>
      </w:r>
    </w:p>
  </w:footnote>
  <w:footnote w:type="continuationSeparator" w:id="0">
    <w:p w:rsidR="001C295C" w:rsidRDefault="001C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72F9C"/>
    <w:multiLevelType w:val="hybridMultilevel"/>
    <w:tmpl w:val="2474F076"/>
    <w:lvl w:ilvl="0" w:tplc="9BE8B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011F"/>
    <w:multiLevelType w:val="hybridMultilevel"/>
    <w:tmpl w:val="20D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C67546E"/>
    <w:multiLevelType w:val="hybridMultilevel"/>
    <w:tmpl w:val="AB88135C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8020BD"/>
    <w:multiLevelType w:val="hybridMultilevel"/>
    <w:tmpl w:val="6E38B18A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7064C93"/>
    <w:multiLevelType w:val="hybridMultilevel"/>
    <w:tmpl w:val="DAA6B2DE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4205C3"/>
    <w:multiLevelType w:val="hybridMultilevel"/>
    <w:tmpl w:val="8AE4F1C6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DF43329"/>
    <w:multiLevelType w:val="hybridMultilevel"/>
    <w:tmpl w:val="CC1CD2BE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AD6E6A"/>
    <w:multiLevelType w:val="hybridMultilevel"/>
    <w:tmpl w:val="0B3082F0"/>
    <w:lvl w:ilvl="0" w:tplc="21C4D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CB5A92"/>
    <w:multiLevelType w:val="hybridMultilevel"/>
    <w:tmpl w:val="C81C7E6C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217BA8"/>
    <w:multiLevelType w:val="hybridMultilevel"/>
    <w:tmpl w:val="4DF40F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CE53B5"/>
    <w:multiLevelType w:val="hybridMultilevel"/>
    <w:tmpl w:val="FCEEF0D2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A26149B"/>
    <w:multiLevelType w:val="hybridMultilevel"/>
    <w:tmpl w:val="4F40D89A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3D19FE"/>
    <w:multiLevelType w:val="hybridMultilevel"/>
    <w:tmpl w:val="72DCED32"/>
    <w:lvl w:ilvl="0" w:tplc="98B00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3796C"/>
    <w:multiLevelType w:val="hybridMultilevel"/>
    <w:tmpl w:val="E10C3870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5634E43"/>
    <w:multiLevelType w:val="hybridMultilevel"/>
    <w:tmpl w:val="66B0FA12"/>
    <w:lvl w:ilvl="0" w:tplc="21C4DEC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42153F"/>
    <w:multiLevelType w:val="hybridMultilevel"/>
    <w:tmpl w:val="9124AE64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 w15:restartNumberingAfterBreak="0">
    <w:nsid w:val="72BE2FE7"/>
    <w:multiLevelType w:val="multilevel"/>
    <w:tmpl w:val="9CE820CE"/>
    <w:lvl w:ilvl="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1800"/>
      </w:pPr>
      <w:rPr>
        <w:rFonts w:hint="default"/>
      </w:rPr>
    </w:lvl>
  </w:abstractNum>
  <w:abstractNum w:abstractNumId="24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7AE150D7"/>
    <w:multiLevelType w:val="multilevel"/>
    <w:tmpl w:val="905C9D04"/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3"/>
      <w:numFmt w:val="decimal"/>
      <w:isLgl/>
      <w:lvlText w:val="%1.%2."/>
      <w:lvlJc w:val="left"/>
      <w:pPr>
        <w:ind w:left="14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1800"/>
      </w:pPr>
      <w:rPr>
        <w:rFonts w:hint="default"/>
      </w:rPr>
    </w:lvl>
  </w:abstractNum>
  <w:abstractNum w:abstractNumId="26" w15:restartNumberingAfterBreak="0">
    <w:nsid w:val="7B860BCB"/>
    <w:multiLevelType w:val="hybridMultilevel"/>
    <w:tmpl w:val="33465856"/>
    <w:lvl w:ilvl="0" w:tplc="9BE8B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967D62"/>
    <w:multiLevelType w:val="hybridMultilevel"/>
    <w:tmpl w:val="706C45C2"/>
    <w:lvl w:ilvl="0" w:tplc="6EDC8A0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22"/>
  </w:num>
  <w:num w:numId="8">
    <w:abstractNumId w:val="25"/>
  </w:num>
  <w:num w:numId="9">
    <w:abstractNumId w:val="23"/>
  </w:num>
  <w:num w:numId="10">
    <w:abstractNumId w:val="2"/>
  </w:num>
  <w:num w:numId="11">
    <w:abstractNumId w:val="1"/>
  </w:num>
  <w:num w:numId="12">
    <w:abstractNumId w:val="18"/>
  </w:num>
  <w:num w:numId="13">
    <w:abstractNumId w:val="14"/>
  </w:num>
  <w:num w:numId="14">
    <w:abstractNumId w:val="26"/>
  </w:num>
  <w:num w:numId="15">
    <w:abstractNumId w:val="4"/>
  </w:num>
  <w:num w:numId="16">
    <w:abstractNumId w:val="9"/>
  </w:num>
  <w:num w:numId="17">
    <w:abstractNumId w:val="11"/>
  </w:num>
  <w:num w:numId="18">
    <w:abstractNumId w:val="21"/>
  </w:num>
  <w:num w:numId="19">
    <w:abstractNumId w:val="19"/>
  </w:num>
  <w:num w:numId="20">
    <w:abstractNumId w:val="13"/>
  </w:num>
  <w:num w:numId="21">
    <w:abstractNumId w:val="5"/>
  </w:num>
  <w:num w:numId="22">
    <w:abstractNumId w:val="7"/>
  </w:num>
  <w:num w:numId="23">
    <w:abstractNumId w:val="8"/>
  </w:num>
  <w:num w:numId="24">
    <w:abstractNumId w:val="12"/>
  </w:num>
  <w:num w:numId="25">
    <w:abstractNumId w:val="10"/>
  </w:num>
  <w:num w:numId="26">
    <w:abstractNumId w:val="20"/>
  </w:num>
  <w:num w:numId="2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37"/>
    <w:rsid w:val="00020CF7"/>
    <w:rsid w:val="000606C5"/>
    <w:rsid w:val="000861F5"/>
    <w:rsid w:val="000937E3"/>
    <w:rsid w:val="0009405F"/>
    <w:rsid w:val="000B6A37"/>
    <w:rsid w:val="00116495"/>
    <w:rsid w:val="00124CDB"/>
    <w:rsid w:val="001535B1"/>
    <w:rsid w:val="00154384"/>
    <w:rsid w:val="001608F7"/>
    <w:rsid w:val="00162208"/>
    <w:rsid w:val="001C295C"/>
    <w:rsid w:val="001C679B"/>
    <w:rsid w:val="00224530"/>
    <w:rsid w:val="00247467"/>
    <w:rsid w:val="00250DF1"/>
    <w:rsid w:val="002754BD"/>
    <w:rsid w:val="002C51D5"/>
    <w:rsid w:val="002F09DF"/>
    <w:rsid w:val="003153B2"/>
    <w:rsid w:val="00340B51"/>
    <w:rsid w:val="00405966"/>
    <w:rsid w:val="00413F04"/>
    <w:rsid w:val="0042008D"/>
    <w:rsid w:val="00425FF3"/>
    <w:rsid w:val="004573FD"/>
    <w:rsid w:val="00480164"/>
    <w:rsid w:val="00482C1D"/>
    <w:rsid w:val="004A1172"/>
    <w:rsid w:val="004D56BB"/>
    <w:rsid w:val="004E3EDE"/>
    <w:rsid w:val="005214C8"/>
    <w:rsid w:val="005330EB"/>
    <w:rsid w:val="005354F3"/>
    <w:rsid w:val="00572778"/>
    <w:rsid w:val="005B4954"/>
    <w:rsid w:val="005C29FA"/>
    <w:rsid w:val="0062595C"/>
    <w:rsid w:val="0064574E"/>
    <w:rsid w:val="006707D9"/>
    <w:rsid w:val="00684AE4"/>
    <w:rsid w:val="006968CE"/>
    <w:rsid w:val="006A6EBD"/>
    <w:rsid w:val="0071590F"/>
    <w:rsid w:val="007507D9"/>
    <w:rsid w:val="007B7F99"/>
    <w:rsid w:val="007E3AB2"/>
    <w:rsid w:val="008011BA"/>
    <w:rsid w:val="0080759B"/>
    <w:rsid w:val="0084136E"/>
    <w:rsid w:val="0085125A"/>
    <w:rsid w:val="00852FD1"/>
    <w:rsid w:val="00885465"/>
    <w:rsid w:val="008976FA"/>
    <w:rsid w:val="008C3337"/>
    <w:rsid w:val="009146A9"/>
    <w:rsid w:val="00961313"/>
    <w:rsid w:val="009809DA"/>
    <w:rsid w:val="00991907"/>
    <w:rsid w:val="009B0BD3"/>
    <w:rsid w:val="009D2CAB"/>
    <w:rsid w:val="00A23C91"/>
    <w:rsid w:val="00A26D28"/>
    <w:rsid w:val="00A34D0E"/>
    <w:rsid w:val="00A36F95"/>
    <w:rsid w:val="00A77623"/>
    <w:rsid w:val="00A8259F"/>
    <w:rsid w:val="00A85BB3"/>
    <w:rsid w:val="00AB0EFE"/>
    <w:rsid w:val="00AE67AD"/>
    <w:rsid w:val="00AF7877"/>
    <w:rsid w:val="00B1211B"/>
    <w:rsid w:val="00B1376C"/>
    <w:rsid w:val="00B161F0"/>
    <w:rsid w:val="00B60187"/>
    <w:rsid w:val="00B669FA"/>
    <w:rsid w:val="00BA7BD9"/>
    <w:rsid w:val="00BE4753"/>
    <w:rsid w:val="00C0360D"/>
    <w:rsid w:val="00C75826"/>
    <w:rsid w:val="00C90965"/>
    <w:rsid w:val="00CE2085"/>
    <w:rsid w:val="00CF17C6"/>
    <w:rsid w:val="00CF653F"/>
    <w:rsid w:val="00D04AB5"/>
    <w:rsid w:val="00D401AD"/>
    <w:rsid w:val="00D45637"/>
    <w:rsid w:val="00DC3BF2"/>
    <w:rsid w:val="00DD2E10"/>
    <w:rsid w:val="00DE67E9"/>
    <w:rsid w:val="00E24356"/>
    <w:rsid w:val="00E24667"/>
    <w:rsid w:val="00E33698"/>
    <w:rsid w:val="00E433B7"/>
    <w:rsid w:val="00ED0F3B"/>
    <w:rsid w:val="00EE732C"/>
    <w:rsid w:val="00F03D6C"/>
    <w:rsid w:val="00F14DA8"/>
    <w:rsid w:val="00F3169A"/>
    <w:rsid w:val="00F4651D"/>
    <w:rsid w:val="00F47CD3"/>
    <w:rsid w:val="00F8128A"/>
    <w:rsid w:val="00FA20FC"/>
    <w:rsid w:val="00FB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23CC-633D-457D-8C20-B988687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4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6"/>
      </w:numPr>
    </w:pPr>
  </w:style>
  <w:style w:type="numbering" w:customStyle="1" w:styleId="a">
    <w:name w:val="С числами"/>
    <w:rsid w:val="00482C1D"/>
    <w:pPr>
      <w:numPr>
        <w:numId w:val="3"/>
      </w:numPr>
    </w:pPr>
  </w:style>
  <w:style w:type="numbering" w:customStyle="1" w:styleId="3">
    <w:name w:val="Импортированный стиль 3"/>
    <w:rsid w:val="00482C1D"/>
    <w:pPr>
      <w:numPr>
        <w:numId w:val="5"/>
      </w:numPr>
    </w:pPr>
  </w:style>
  <w:style w:type="numbering" w:customStyle="1" w:styleId="2">
    <w:name w:val="Импортированный стиль 2"/>
    <w:rsid w:val="00482C1D"/>
    <w:pPr>
      <w:numPr>
        <w:numId w:val="4"/>
      </w:numPr>
    </w:pPr>
  </w:style>
  <w:style w:type="numbering" w:customStyle="1" w:styleId="7">
    <w:name w:val="Импортированный стиль 7"/>
    <w:rsid w:val="00482C1D"/>
    <w:pPr>
      <w:numPr>
        <w:numId w:val="2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footnote reference"/>
    <w:basedOn w:val="a1"/>
    <w:rsid w:val="00852FD1"/>
    <w:rPr>
      <w:vertAlign w:val="superscript"/>
    </w:rPr>
  </w:style>
  <w:style w:type="character" w:styleId="ad">
    <w:name w:val="Hyperlink"/>
    <w:basedOn w:val="a1"/>
    <w:uiPriority w:val="99"/>
    <w:rsid w:val="00F47CD3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F47CD3"/>
  </w:style>
  <w:style w:type="table" w:customStyle="1" w:styleId="26">
    <w:name w:val="Сетка таблицы26"/>
    <w:basedOn w:val="a2"/>
    <w:next w:val="a9"/>
    <w:uiPriority w:val="39"/>
    <w:rsid w:val="0080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semiHidden/>
    <w:unhideWhenUsed/>
    <w:rsid w:val="0040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405966"/>
  </w:style>
  <w:style w:type="paragraph" w:customStyle="1" w:styleId="Default">
    <w:name w:val="Default"/>
    <w:rsid w:val="00224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5ECA-53DC-4505-873A-A8217CA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52</cp:revision>
  <dcterms:created xsi:type="dcterms:W3CDTF">2019-10-29T10:45:00Z</dcterms:created>
  <dcterms:modified xsi:type="dcterms:W3CDTF">2020-03-11T16:10:00Z</dcterms:modified>
</cp:coreProperties>
</file>